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A51A8">
      <w:pPr>
        <w:snapToGrid w:val="0"/>
        <w:spacing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B8862AE">
      <w:pPr>
        <w:jc w:val="center"/>
        <w:rPr>
          <w:rFonts w:hint="eastAsia" w:ascii="宋体" w:hAnsi="宋体" w:eastAsia="宋体" w:cs="宋体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维修改造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工程审批表</w:t>
      </w:r>
    </w:p>
    <w:tbl>
      <w:tblPr>
        <w:tblStyle w:val="9"/>
        <w:tblpPr w:leftFromText="180" w:rightFromText="180" w:vertAnchor="text" w:horzAnchor="page" w:tblpX="1026" w:tblpY="722"/>
        <w:tblOverlap w:val="never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4313"/>
        <w:gridCol w:w="1438"/>
        <w:gridCol w:w="2533"/>
      </w:tblGrid>
      <w:tr w14:paraId="60677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008" w:type="dxa"/>
            <w:gridSpan w:val="4"/>
            <w:noWrap w:val="0"/>
            <w:vAlign w:val="center"/>
          </w:tcPr>
          <w:p w14:paraId="031DA879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申请部门（盖章）:</w:t>
            </w:r>
          </w:p>
        </w:tc>
      </w:tr>
      <w:tr w14:paraId="543D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24" w:type="dxa"/>
            <w:vMerge w:val="restart"/>
            <w:noWrap w:val="0"/>
            <w:vAlign w:val="center"/>
          </w:tcPr>
          <w:p w14:paraId="31A48F5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项目</w:t>
            </w:r>
          </w:p>
          <w:p w14:paraId="4DABEA3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名称</w:t>
            </w:r>
          </w:p>
        </w:tc>
        <w:tc>
          <w:tcPr>
            <w:tcW w:w="4313" w:type="dxa"/>
            <w:vMerge w:val="restart"/>
            <w:noWrap w:val="0"/>
            <w:vAlign w:val="center"/>
          </w:tcPr>
          <w:p w14:paraId="35532508">
            <w:pPr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51196D7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申请时间</w:t>
            </w:r>
          </w:p>
        </w:tc>
        <w:tc>
          <w:tcPr>
            <w:tcW w:w="2533" w:type="dxa"/>
            <w:noWrap w:val="0"/>
            <w:vAlign w:val="center"/>
          </w:tcPr>
          <w:p w14:paraId="40B1AE5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日</w:t>
            </w:r>
          </w:p>
        </w:tc>
      </w:tr>
      <w:tr w14:paraId="6038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724" w:type="dxa"/>
            <w:vMerge w:val="continue"/>
            <w:noWrap w:val="0"/>
            <w:vAlign w:val="center"/>
          </w:tcPr>
          <w:p w14:paraId="617C92FA">
            <w:pPr>
              <w:ind w:left="18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313" w:type="dxa"/>
            <w:vMerge w:val="continue"/>
            <w:noWrap w:val="0"/>
            <w:vAlign w:val="top"/>
          </w:tcPr>
          <w:p w14:paraId="2CC76DC1">
            <w:pPr>
              <w:ind w:left="18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413F94A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预算金额</w:t>
            </w:r>
          </w:p>
        </w:tc>
        <w:tc>
          <w:tcPr>
            <w:tcW w:w="2533" w:type="dxa"/>
            <w:noWrap w:val="0"/>
            <w:vAlign w:val="center"/>
          </w:tcPr>
          <w:p w14:paraId="75EFDD4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元</w:t>
            </w:r>
          </w:p>
        </w:tc>
      </w:tr>
      <w:tr w14:paraId="08494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1724" w:type="dxa"/>
            <w:noWrap w:val="0"/>
            <w:vAlign w:val="center"/>
          </w:tcPr>
          <w:p w14:paraId="72E7BB5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申请</w:t>
            </w:r>
          </w:p>
          <w:p w14:paraId="44F0D6A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事由</w:t>
            </w:r>
          </w:p>
        </w:tc>
        <w:tc>
          <w:tcPr>
            <w:tcW w:w="8284" w:type="dxa"/>
            <w:gridSpan w:val="3"/>
            <w:noWrap w:val="0"/>
            <w:vAlign w:val="center"/>
          </w:tcPr>
          <w:p w14:paraId="1C9617D8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0E7C2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exact"/>
        </w:trPr>
        <w:tc>
          <w:tcPr>
            <w:tcW w:w="1724" w:type="dxa"/>
            <w:noWrap w:val="0"/>
            <w:vAlign w:val="center"/>
          </w:tcPr>
          <w:p w14:paraId="5FE2BCE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资金来源</w:t>
            </w:r>
          </w:p>
        </w:tc>
        <w:tc>
          <w:tcPr>
            <w:tcW w:w="8284" w:type="dxa"/>
            <w:gridSpan w:val="3"/>
            <w:noWrap w:val="0"/>
            <w:vAlign w:val="center"/>
          </w:tcPr>
          <w:p w14:paraId="487DA5D9">
            <w:pPr>
              <w:spacing w:line="24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校维修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经费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 xml:space="preserve"> 后基处负责人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经费编号：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 w14:paraId="7CB8CCBA">
            <w:pPr>
              <w:spacing w:line="24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2E24964">
            <w:pPr>
              <w:spacing w:line="24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经费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部门负责人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eastAsia="zh-CN"/>
              </w:rPr>
              <w:t>，经费编号：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15B0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</w:trPr>
        <w:tc>
          <w:tcPr>
            <w:tcW w:w="1724" w:type="dxa"/>
            <w:noWrap w:val="0"/>
            <w:vAlign w:val="center"/>
          </w:tcPr>
          <w:p w14:paraId="317AD16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申请部门</w:t>
            </w:r>
          </w:p>
          <w:p w14:paraId="0921199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8284" w:type="dxa"/>
            <w:gridSpan w:val="3"/>
            <w:noWrap w:val="0"/>
            <w:vAlign w:val="bottom"/>
          </w:tcPr>
          <w:p w14:paraId="2449FDA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部门负责人（签字）:</w:t>
            </w:r>
          </w:p>
        </w:tc>
      </w:tr>
      <w:tr w14:paraId="3960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exact"/>
        </w:trPr>
        <w:tc>
          <w:tcPr>
            <w:tcW w:w="1724" w:type="dxa"/>
            <w:noWrap w:val="0"/>
            <w:vAlign w:val="center"/>
          </w:tcPr>
          <w:p w14:paraId="41961F8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保卫处</w:t>
            </w:r>
          </w:p>
          <w:p w14:paraId="5404706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8284" w:type="dxa"/>
            <w:gridSpan w:val="3"/>
            <w:noWrap w:val="0"/>
            <w:vAlign w:val="bottom"/>
          </w:tcPr>
          <w:p w14:paraId="10FE0BF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部门负责人（签字）:</w:t>
            </w:r>
          </w:p>
        </w:tc>
      </w:tr>
      <w:tr w14:paraId="0D4A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</w:trPr>
        <w:tc>
          <w:tcPr>
            <w:tcW w:w="1724" w:type="dxa"/>
            <w:noWrap w:val="0"/>
            <w:vAlign w:val="center"/>
          </w:tcPr>
          <w:p w14:paraId="6736467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信息化办公室</w:t>
            </w:r>
          </w:p>
          <w:p w14:paraId="025CD18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8284" w:type="dxa"/>
            <w:gridSpan w:val="3"/>
            <w:noWrap w:val="0"/>
            <w:vAlign w:val="bottom"/>
          </w:tcPr>
          <w:p w14:paraId="6C4453A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部门负责人（签字）:</w:t>
            </w:r>
          </w:p>
        </w:tc>
      </w:tr>
      <w:tr w14:paraId="20B2F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1724" w:type="dxa"/>
            <w:noWrap w:val="0"/>
            <w:vAlign w:val="center"/>
          </w:tcPr>
          <w:p w14:paraId="1A8AB2B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后勤与基建处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8284" w:type="dxa"/>
            <w:gridSpan w:val="3"/>
            <w:noWrap w:val="0"/>
            <w:vAlign w:val="bottom"/>
          </w:tcPr>
          <w:p w14:paraId="1282E36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负责人（签字）：</w:t>
            </w:r>
          </w:p>
        </w:tc>
      </w:tr>
      <w:tr w14:paraId="33AD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</w:trPr>
        <w:tc>
          <w:tcPr>
            <w:tcW w:w="1724" w:type="dxa"/>
            <w:noWrap w:val="0"/>
            <w:vAlign w:val="center"/>
          </w:tcPr>
          <w:p w14:paraId="404653C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校领导</w:t>
            </w:r>
          </w:p>
          <w:p w14:paraId="4C60AA4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审批意见</w:t>
            </w:r>
          </w:p>
        </w:tc>
        <w:tc>
          <w:tcPr>
            <w:tcW w:w="8284" w:type="dxa"/>
            <w:gridSpan w:val="3"/>
            <w:noWrap w:val="0"/>
            <w:vAlign w:val="top"/>
          </w:tcPr>
          <w:p w14:paraId="2480AE9B">
            <w:pPr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01E2B01">
            <w:pPr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72C5A87">
            <w:pPr>
              <w:ind w:firstLine="4320" w:firstLineChars="180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校领导（签字）：</w:t>
            </w:r>
          </w:p>
        </w:tc>
      </w:tr>
    </w:tbl>
    <w:p w14:paraId="226DCCDB"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FF0000"/>
          <w:sz w:val="44"/>
          <w:szCs w:val="44"/>
        </w:rPr>
        <w:t xml:space="preserve">                   </w:t>
      </w:r>
      <w:r>
        <w:rPr>
          <w:rFonts w:hint="eastAsia" w:ascii="仿宋_GB2312" w:hAnsi="仿宋_GB2312" w:eastAsia="仿宋_GB2312" w:cs="仿宋_GB2312"/>
          <w:bCs/>
          <w:color w:val="FF0000"/>
          <w:sz w:val="44"/>
          <w:szCs w:val="44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NO:</w:t>
      </w:r>
    </w:p>
    <w:p w14:paraId="7B0408B2">
      <w:pPr>
        <w:jc w:val="both"/>
        <w:rPr>
          <w:rFonts w:hint="eastAsia" w:ascii="仿宋_GB2312" w:hAnsi="仿宋_GB2312" w:eastAsia="仿宋_GB2312" w:cs="仿宋_GB2312"/>
          <w:bCs/>
          <w:sz w:val="24"/>
          <w:szCs w:val="24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  <w:lang w:eastAsia="zh-CN"/>
        </w:rPr>
        <w:t>备注：</w:t>
      </w: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预算金额在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2万元（含）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以上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50万元以下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的维修改造工程需由申请部门分管校领导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及分管后勤的校领导</w:t>
      </w: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  <w:lang w:val="en-US" w:eastAsia="zh-CN"/>
        </w:rPr>
        <w:t>审批。50万元（含）以上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维修改造工程</w:t>
      </w: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  <w:lang w:val="en-US" w:eastAsia="zh-CN"/>
        </w:rPr>
        <w:t>按《江苏第二师范学院基本建设管理办法》执行。</w:t>
      </w:r>
    </w:p>
    <w:p w14:paraId="3BA1946A">
      <w:pPr>
        <w:ind w:firstLine="720" w:firstLineChars="300"/>
        <w:jc w:val="both"/>
        <w:rPr>
          <w:rFonts w:ascii="宋体" w:hAnsi="宋体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0" w:footer="992" w:gutter="0"/>
          <w:pgNumType w:fmt="numberInDash"/>
          <w:cols w:space="0" w:num="1"/>
          <w:docGrid w:type="lines" w:linePitch="317" w:charSpace="0"/>
        </w:sect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2.维修改造工程如涉及消防、信息化等设施改造的还需由保卫处、信息化办公室审核批准，方可实施改造。</w:t>
      </w:r>
    </w:p>
    <w:p w14:paraId="7278B3FD">
      <w:pPr>
        <w:snapToGrid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2F04572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yellow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维修改造工程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竣工验收证明书</w:t>
      </w:r>
    </w:p>
    <w:tbl>
      <w:tblPr>
        <w:tblStyle w:val="9"/>
        <w:tblW w:w="140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881"/>
        <w:gridCol w:w="948"/>
        <w:gridCol w:w="1410"/>
        <w:gridCol w:w="603"/>
        <w:gridCol w:w="1258"/>
        <w:gridCol w:w="1326"/>
        <w:gridCol w:w="2141"/>
        <w:gridCol w:w="368"/>
        <w:gridCol w:w="1145"/>
        <w:gridCol w:w="1923"/>
      </w:tblGrid>
      <w:tr w14:paraId="559DA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B9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建设单位</w:t>
            </w:r>
          </w:p>
        </w:tc>
        <w:tc>
          <w:tcPr>
            <w:tcW w:w="5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31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0C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监理单位</w:t>
            </w:r>
          </w:p>
        </w:tc>
        <w:tc>
          <w:tcPr>
            <w:tcW w:w="5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57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44B8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01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施工单位</w:t>
            </w:r>
          </w:p>
        </w:tc>
        <w:tc>
          <w:tcPr>
            <w:tcW w:w="5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69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B7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设计单位</w:t>
            </w:r>
          </w:p>
        </w:tc>
        <w:tc>
          <w:tcPr>
            <w:tcW w:w="5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4A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4B60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6AA9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开工日期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F0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422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竣工日期</w:t>
            </w: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C7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2E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合同金额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70CA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元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A0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   业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29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CD20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0705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验</w:t>
            </w:r>
          </w:p>
          <w:p w14:paraId="6C4BF9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收</w:t>
            </w:r>
          </w:p>
          <w:p w14:paraId="5FC7A7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</w:t>
            </w:r>
          </w:p>
          <w:p w14:paraId="32F9E9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容</w:t>
            </w:r>
          </w:p>
        </w:tc>
        <w:tc>
          <w:tcPr>
            <w:tcW w:w="1200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65E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  <w:t>根据实际验收情况填列。</w:t>
            </w:r>
          </w:p>
        </w:tc>
      </w:tr>
      <w:tr w14:paraId="2FF17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9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86A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施工单位</w:t>
            </w: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3E8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监理单位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BD8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设计单位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3E23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建设单位</w:t>
            </w:r>
          </w:p>
        </w:tc>
        <w:tc>
          <w:tcPr>
            <w:tcW w:w="30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7C1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有关单位（如有）</w:t>
            </w:r>
          </w:p>
        </w:tc>
      </w:tr>
      <w:tr w14:paraId="0F04D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2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DD58D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参加人员：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（签字）</w:t>
            </w:r>
          </w:p>
          <w:p w14:paraId="7C7D7C86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4AC7C8C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0444EF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（公章）</w:t>
            </w: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95978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参加人员：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（签字）</w:t>
            </w:r>
          </w:p>
          <w:p w14:paraId="6A410B61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EDD7103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F92A5C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（公章）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46314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参加人员：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（签字）</w:t>
            </w:r>
          </w:p>
          <w:p w14:paraId="52DCA0E0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B28475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0265C1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（公章）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F1D58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参加人员：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（签字）</w:t>
            </w:r>
          </w:p>
          <w:p w14:paraId="561B2C58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5134784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17F5DA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（公章）</w:t>
            </w:r>
          </w:p>
        </w:tc>
        <w:tc>
          <w:tcPr>
            <w:tcW w:w="30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4085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参加人员：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（签字）</w:t>
            </w:r>
          </w:p>
          <w:p w14:paraId="0C9CE83C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7B7E220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95D787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（公章）</w:t>
            </w:r>
          </w:p>
        </w:tc>
      </w:tr>
    </w:tbl>
    <w:p w14:paraId="7548CFD9">
      <w:pPr>
        <w:rPr>
          <w:rFonts w:ascii="宋体" w:hAnsi="宋体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A03850-1D67-44D2-9071-4C2ADA3AEA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D52DE5E-1E73-433C-B4AD-77A4D2296FD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40D0E2D-70FA-4BC7-8501-18990FDD725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F5CB4">
    <w:pPr>
      <w:pStyle w:val="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70EBC">
    <w:pPr>
      <w:pStyle w:val="6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ODg3ZTQ1YzllZDY0ZGE0MGI5NmVmMDhmZmE2Y2IifQ=="/>
  </w:docVars>
  <w:rsids>
    <w:rsidRoot w:val="00AC215A"/>
    <w:rsid w:val="0035320B"/>
    <w:rsid w:val="009902AD"/>
    <w:rsid w:val="00AC215A"/>
    <w:rsid w:val="00CC3976"/>
    <w:rsid w:val="00F734AF"/>
    <w:rsid w:val="027D6579"/>
    <w:rsid w:val="034D21CA"/>
    <w:rsid w:val="03500781"/>
    <w:rsid w:val="040B6841"/>
    <w:rsid w:val="04EF43C3"/>
    <w:rsid w:val="04FA75AA"/>
    <w:rsid w:val="06F04422"/>
    <w:rsid w:val="085A5FF7"/>
    <w:rsid w:val="096951E5"/>
    <w:rsid w:val="0A5A0A4F"/>
    <w:rsid w:val="0C8E0DDC"/>
    <w:rsid w:val="0D1419A0"/>
    <w:rsid w:val="0DA641B8"/>
    <w:rsid w:val="0FA5447B"/>
    <w:rsid w:val="109D4B41"/>
    <w:rsid w:val="14F312B0"/>
    <w:rsid w:val="15475B55"/>
    <w:rsid w:val="16582095"/>
    <w:rsid w:val="166D3638"/>
    <w:rsid w:val="167E0D6E"/>
    <w:rsid w:val="169629B3"/>
    <w:rsid w:val="185C1EF3"/>
    <w:rsid w:val="1B0E1F5E"/>
    <w:rsid w:val="1B26620D"/>
    <w:rsid w:val="1B79633D"/>
    <w:rsid w:val="1E102351"/>
    <w:rsid w:val="1EEB6A69"/>
    <w:rsid w:val="21242F9C"/>
    <w:rsid w:val="230865F9"/>
    <w:rsid w:val="23251A24"/>
    <w:rsid w:val="241A2A47"/>
    <w:rsid w:val="24783E0F"/>
    <w:rsid w:val="2576574A"/>
    <w:rsid w:val="25AD6F0A"/>
    <w:rsid w:val="26360F68"/>
    <w:rsid w:val="27660AB7"/>
    <w:rsid w:val="28180C8B"/>
    <w:rsid w:val="28DB47D7"/>
    <w:rsid w:val="29703E85"/>
    <w:rsid w:val="2A4D7312"/>
    <w:rsid w:val="2BCE29C9"/>
    <w:rsid w:val="2E6A5B44"/>
    <w:rsid w:val="2EC93466"/>
    <w:rsid w:val="2F0B22A8"/>
    <w:rsid w:val="2F5E1045"/>
    <w:rsid w:val="2F9E7F46"/>
    <w:rsid w:val="31667D86"/>
    <w:rsid w:val="31AF0B33"/>
    <w:rsid w:val="31BE4652"/>
    <w:rsid w:val="323675CF"/>
    <w:rsid w:val="32757CBE"/>
    <w:rsid w:val="346C01C7"/>
    <w:rsid w:val="34AF14CC"/>
    <w:rsid w:val="35566057"/>
    <w:rsid w:val="357B39F6"/>
    <w:rsid w:val="35F5041E"/>
    <w:rsid w:val="36A07555"/>
    <w:rsid w:val="38395716"/>
    <w:rsid w:val="39E4587A"/>
    <w:rsid w:val="3AC76C6D"/>
    <w:rsid w:val="3B2774E0"/>
    <w:rsid w:val="3BBC6816"/>
    <w:rsid w:val="3D7C2E18"/>
    <w:rsid w:val="3EFB5E47"/>
    <w:rsid w:val="40B52D13"/>
    <w:rsid w:val="40D61D9A"/>
    <w:rsid w:val="41596145"/>
    <w:rsid w:val="45622D3C"/>
    <w:rsid w:val="46980EE1"/>
    <w:rsid w:val="48E2179A"/>
    <w:rsid w:val="49583186"/>
    <w:rsid w:val="495864E3"/>
    <w:rsid w:val="49C72B85"/>
    <w:rsid w:val="4B1912C3"/>
    <w:rsid w:val="4BE66AF5"/>
    <w:rsid w:val="4C1415E6"/>
    <w:rsid w:val="4C5D02B5"/>
    <w:rsid w:val="4D924EB8"/>
    <w:rsid w:val="516508B2"/>
    <w:rsid w:val="522D1654"/>
    <w:rsid w:val="530869F0"/>
    <w:rsid w:val="53BC636D"/>
    <w:rsid w:val="54007CFB"/>
    <w:rsid w:val="541E5D70"/>
    <w:rsid w:val="542444E3"/>
    <w:rsid w:val="55746119"/>
    <w:rsid w:val="55A737D5"/>
    <w:rsid w:val="55BD4092"/>
    <w:rsid w:val="58875962"/>
    <w:rsid w:val="5AA51924"/>
    <w:rsid w:val="5AC90AAA"/>
    <w:rsid w:val="5C011FD4"/>
    <w:rsid w:val="5C48280C"/>
    <w:rsid w:val="5C491555"/>
    <w:rsid w:val="5D3543FB"/>
    <w:rsid w:val="5E99664C"/>
    <w:rsid w:val="5E9B344E"/>
    <w:rsid w:val="60E74FAA"/>
    <w:rsid w:val="60F3090E"/>
    <w:rsid w:val="615367EA"/>
    <w:rsid w:val="62E30E34"/>
    <w:rsid w:val="64AC2352"/>
    <w:rsid w:val="66D70251"/>
    <w:rsid w:val="66EE358C"/>
    <w:rsid w:val="68BB42BD"/>
    <w:rsid w:val="69220270"/>
    <w:rsid w:val="698B6E18"/>
    <w:rsid w:val="6AB85F00"/>
    <w:rsid w:val="6BDF3567"/>
    <w:rsid w:val="6C012F0C"/>
    <w:rsid w:val="6D864C52"/>
    <w:rsid w:val="6FA46C93"/>
    <w:rsid w:val="71564E16"/>
    <w:rsid w:val="71D05390"/>
    <w:rsid w:val="7380086D"/>
    <w:rsid w:val="75CA3AE8"/>
    <w:rsid w:val="779306DA"/>
    <w:rsid w:val="7872665C"/>
    <w:rsid w:val="79346F3D"/>
    <w:rsid w:val="7A8E1CCE"/>
    <w:rsid w:val="7C0E0025"/>
    <w:rsid w:val="7C493217"/>
    <w:rsid w:val="7C7D58BA"/>
    <w:rsid w:val="7CFE0050"/>
    <w:rsid w:val="7D6A5EA2"/>
    <w:rsid w:val="7DD9157C"/>
    <w:rsid w:val="7E6B0C8A"/>
    <w:rsid w:val="7FAB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50" w:beforeLines="50" w:after="50" w:afterLines="50" w:line="560" w:lineRule="exact"/>
      <w:jc w:val="center"/>
      <w:outlineLvl w:val="0"/>
    </w:pPr>
    <w:rPr>
      <w:rFonts w:hint="eastAsia" w:ascii="宋体" w:hAnsi="宋体" w:eastAsia="方正黑体简体"/>
      <w:kern w:val="44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ind w:firstLine="555"/>
    </w:pPr>
    <w:rPr>
      <w:rFonts w:eastAsia="楷体_GB2312"/>
      <w:kern w:val="0"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yc cpmpany</Company>
  <Pages>2</Pages>
  <Words>2266</Words>
  <Characters>2279</Characters>
  <Lines>14</Lines>
  <Paragraphs>4</Paragraphs>
  <TotalTime>4</TotalTime>
  <ScaleCrop>false</ScaleCrop>
  <LinksUpToDate>false</LinksUpToDate>
  <CharactersWithSpaces>2598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2025-07-04T04:20:00Z</dcterms:created>
  <dc:creator>Never say die</dc:creator>
  <cp:lastModifiedBy>哈哈哈</cp:lastModifiedBy>
  <cp:lastPrinted>2025-10-17T06:47:00Z</cp:lastPrinted>
  <dcterms:modified xsi:type="dcterms:W3CDTF">2025-11-06T07:25:35Z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8EF65846216A40D599930B1A98309EE2_13</vt:lpwstr>
  </property>
  <property fmtid="{D5CDD505-2E9C-101B-9397-08002B2CF9AE}" pid="4" name="KSOTemplateDocerSaveRecord">
    <vt:lpwstr>eyJoZGlkIjoiMWYzMzNjYWM1M2JmYWEyNGYwNWVlZTRlOGE3YTIzMzQiLCJ1c2VySWQiOiIzODI2MDA1NDMifQ==</vt:lpwstr>
  </property>
</Properties>
</file>