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5" w:after="0" w:line="365" w:lineRule="exact"/>
        <w:ind w:left="0" w:right="0" w:firstLine="640" w:firstLineChars="200"/>
        <w:jc w:val="center"/>
        <w:rPr>
          <w:rFonts w:ascii="Calibri" w:hAnsi="Calibri" w:eastAsia="仿宋" w:cs="Calibri"/>
          <w:color w:val="000000"/>
          <w:sz w:val="32"/>
          <w:szCs w:val="32"/>
        </w:rPr>
      </w:pPr>
      <w:r>
        <w:rPr>
          <w:rFonts w:hint="eastAsia" w:ascii="仿宋" w:hAnsi="仿宋" w:eastAsia="仿宋" w:cs="Times New Roman"/>
          <w:color w:val="000000"/>
          <w:sz w:val="32"/>
          <w:szCs w:val="32"/>
        </w:rPr>
        <w:t>关于组织</w:t>
      </w:r>
      <w:r>
        <w:rPr>
          <w:rFonts w:hint="eastAsia" w:ascii="仿宋" w:hAnsi="仿宋" w:eastAsia="仿宋" w:cs="Times New Roman"/>
          <w:color w:val="000000"/>
          <w:sz w:val="32"/>
          <w:szCs w:val="32"/>
          <w:lang w:eastAsia="zh-CN"/>
        </w:rPr>
        <w:t>申报“</w:t>
      </w:r>
      <w:r>
        <w:rPr>
          <w:rFonts w:hint="eastAsia" w:ascii="仿宋" w:hAnsi="仿宋" w:eastAsia="仿宋" w:cs="Times New Roman"/>
          <w:color w:val="000000"/>
          <w:sz w:val="32"/>
          <w:szCs w:val="32"/>
          <w:lang w:val="en-US" w:eastAsia="en-US"/>
        </w:rPr>
        <w:t>义务教育阶段学生免费语音教材使用管理</w:t>
      </w:r>
      <w:r>
        <w:rPr>
          <w:rFonts w:hint="eastAsia" w:ascii="仿宋" w:hAnsi="仿宋" w:eastAsia="仿宋" w:cs="Times New Roman"/>
          <w:color w:val="000000"/>
          <w:sz w:val="32"/>
          <w:szCs w:val="32"/>
          <w:lang w:val="en-US" w:eastAsia="zh-CN"/>
        </w:rPr>
        <w:t>研究专项</w:t>
      </w:r>
      <w:r>
        <w:rPr>
          <w:rFonts w:hint="eastAsia" w:ascii="仿宋" w:hAnsi="仿宋" w:eastAsia="仿宋" w:cs="Times New Roman"/>
          <w:color w:val="000000"/>
          <w:sz w:val="32"/>
          <w:szCs w:val="32"/>
          <w:lang w:eastAsia="zh-CN"/>
        </w:rPr>
        <w:t>”课题</w:t>
      </w:r>
      <w:r>
        <w:rPr>
          <w:rFonts w:hint="eastAsia" w:ascii="仿宋" w:hAnsi="仿宋" w:eastAsia="仿宋" w:cs="Times New Roman"/>
          <w:color w:val="000000"/>
          <w:sz w:val="32"/>
          <w:szCs w:val="32"/>
        </w:rPr>
        <w:t>的通知</w:t>
      </w:r>
    </w:p>
    <w:p>
      <w:pPr>
        <w:overflowPunct w:val="0"/>
        <w:spacing w:line="520" w:lineRule="exact"/>
        <w:rPr>
          <w:rFonts w:ascii="仿宋" w:hAnsi="仿宋" w:eastAsia="仿宋"/>
          <w:color w:val="000000"/>
          <w:sz w:val="32"/>
          <w:szCs w:val="22"/>
        </w:rPr>
      </w:pPr>
      <w:r>
        <w:rPr>
          <w:rFonts w:hint="eastAsia" w:ascii="仿宋" w:hAnsi="仿宋" w:eastAsia="仿宋"/>
          <w:color w:val="000000"/>
          <w:sz w:val="32"/>
          <w:szCs w:val="22"/>
          <w:lang w:val="en-US" w:eastAsia="zh-CN"/>
        </w:rPr>
        <w:t>各有关单位</w:t>
      </w:r>
      <w:r>
        <w:rPr>
          <w:rFonts w:ascii="仿宋" w:hAnsi="仿宋" w:eastAsia="仿宋"/>
          <w:color w:val="000000"/>
          <w:sz w:val="32"/>
          <w:szCs w:val="22"/>
        </w:rPr>
        <w:t>：</w:t>
      </w:r>
    </w:p>
    <w:p>
      <w:pPr>
        <w:overflowPunct w:val="0"/>
        <w:spacing w:line="520" w:lineRule="exact"/>
        <w:ind w:firstLine="640" w:firstLineChars="200"/>
        <w:rPr>
          <w:rFonts w:hint="eastAsia" w:ascii="仿宋" w:hAnsi="仿宋" w:eastAsia="仿宋" w:cs="仿宋"/>
          <w:color w:val="000000"/>
          <w:sz w:val="32"/>
          <w:szCs w:val="22"/>
          <w:lang w:val="en-US" w:eastAsia="zh-CN"/>
        </w:rPr>
      </w:pPr>
      <w:r>
        <w:rPr>
          <w:rFonts w:hint="eastAsia" w:ascii="仿宋" w:hAnsi="仿宋" w:eastAsia="仿宋" w:cs="仿宋"/>
          <w:color w:val="000000"/>
          <w:sz w:val="32"/>
          <w:szCs w:val="22"/>
          <w:lang w:val="en-US" w:eastAsia="zh-CN"/>
        </w:rPr>
        <w:t>根据江苏省教育厅关于印发《江苏省中小学移动学习终端教学管理指导意见（试行）》的通知（苏教基〔2021〕4号  文）和江苏</w:t>
      </w:r>
      <w:r>
        <w:rPr>
          <w:rFonts w:hint="eastAsia" w:ascii="仿宋" w:hAnsi="仿宋" w:eastAsia="仿宋" w:cs="仿宋"/>
          <w:color w:val="000000"/>
          <w:sz w:val="32"/>
          <w:szCs w:val="22"/>
          <w:lang w:val="en-US" w:eastAsia="en-US"/>
        </w:rPr>
        <w:t>省教育厅办公室</w:t>
      </w:r>
      <w:r>
        <w:rPr>
          <w:rFonts w:hint="eastAsia" w:ascii="仿宋" w:hAnsi="仿宋" w:eastAsia="仿宋" w:cs="仿宋"/>
          <w:color w:val="000000"/>
          <w:sz w:val="32"/>
          <w:szCs w:val="22"/>
          <w:lang w:val="en-US" w:eastAsia="zh-CN"/>
        </w:rPr>
        <w:t>印发的《</w:t>
      </w:r>
      <w:r>
        <w:rPr>
          <w:rFonts w:hint="eastAsia" w:ascii="仿宋" w:hAnsi="仿宋" w:eastAsia="仿宋" w:cs="仿宋"/>
          <w:color w:val="000000"/>
          <w:sz w:val="32"/>
          <w:szCs w:val="22"/>
          <w:lang w:val="en-US" w:eastAsia="en-US"/>
        </w:rPr>
        <w:t>关于进一步加强全省义务教育阶段学生免费语音教材使用管理工作的通知</w:t>
      </w:r>
      <w:r>
        <w:rPr>
          <w:rFonts w:hint="eastAsia" w:ascii="仿宋" w:hAnsi="仿宋" w:eastAsia="仿宋" w:cs="仿宋"/>
          <w:color w:val="000000"/>
          <w:sz w:val="32"/>
          <w:szCs w:val="22"/>
          <w:lang w:val="en-US" w:eastAsia="zh-CN"/>
        </w:rPr>
        <w:t>》（苏教办基函〔2022〕1号文），为促进免费语音教材规范有序开展，</w:t>
      </w:r>
      <w:r>
        <w:rPr>
          <w:rFonts w:hint="eastAsia" w:ascii="仿宋" w:hAnsi="仿宋" w:eastAsia="仿宋" w:cs="仿宋"/>
          <w:color w:val="000000"/>
          <w:sz w:val="32"/>
          <w:szCs w:val="22"/>
          <w:lang w:val="en-US" w:eastAsia="en-US"/>
        </w:rPr>
        <w:t>更好地满足中小学生语音学习需求，提高语音教材使用效能</w:t>
      </w:r>
      <w:r>
        <w:rPr>
          <w:rFonts w:hint="eastAsia" w:ascii="仿宋" w:hAnsi="仿宋" w:eastAsia="仿宋" w:cs="仿宋"/>
          <w:color w:val="000000"/>
          <w:sz w:val="32"/>
          <w:szCs w:val="22"/>
          <w:lang w:val="en-US" w:eastAsia="zh-CN"/>
        </w:rPr>
        <w:t>，经研究决定设立“</w:t>
      </w:r>
      <w:r>
        <w:rPr>
          <w:rFonts w:hint="eastAsia" w:ascii="仿宋" w:hAnsi="仿宋" w:eastAsia="仿宋" w:cs="仿宋"/>
          <w:color w:val="000000"/>
          <w:sz w:val="32"/>
          <w:szCs w:val="22"/>
          <w:lang w:val="en-US" w:eastAsia="en-US"/>
        </w:rPr>
        <w:t>义务教育阶段学生免费语音教材使用管理</w:t>
      </w:r>
      <w:r>
        <w:rPr>
          <w:rFonts w:hint="eastAsia" w:ascii="仿宋" w:hAnsi="仿宋" w:eastAsia="仿宋" w:cs="仿宋"/>
          <w:color w:val="000000"/>
          <w:sz w:val="32"/>
          <w:szCs w:val="22"/>
          <w:lang w:val="en-US" w:eastAsia="zh-CN"/>
        </w:rPr>
        <w:t>研究专项”课题。该课题由江苏省第二师范学院、凤凰传媒出版社、浦口区教师发展中心联合管理，江苏省第二师范学院负责具体工作。现将有关申报事项通知如下：</w:t>
      </w:r>
    </w:p>
    <w:p>
      <w:pPr>
        <w:numPr>
          <w:ilvl w:val="0"/>
          <w:numId w:val="1"/>
        </w:numPr>
        <w:overflowPunct w:val="0"/>
        <w:spacing w:line="520" w:lineRule="exact"/>
        <w:ind w:firstLine="640" w:firstLineChars="200"/>
        <w:rPr>
          <w:rFonts w:hint="eastAsia" w:ascii="仿宋" w:hAnsi="仿宋" w:eastAsia="仿宋" w:cs="仿宋"/>
          <w:color w:val="000000"/>
          <w:sz w:val="32"/>
          <w:szCs w:val="22"/>
          <w:lang w:eastAsia="zh-CN"/>
        </w:rPr>
      </w:pPr>
      <w:r>
        <w:rPr>
          <w:rFonts w:hint="eastAsia" w:ascii="仿宋" w:hAnsi="仿宋" w:eastAsia="仿宋" w:cs="仿宋"/>
          <w:color w:val="000000"/>
          <w:sz w:val="32"/>
          <w:szCs w:val="22"/>
          <w:lang w:eastAsia="zh-CN"/>
        </w:rPr>
        <w:t>申报对象</w:t>
      </w:r>
    </w:p>
    <w:p>
      <w:pPr>
        <w:numPr>
          <w:ilvl w:val="0"/>
          <w:numId w:val="0"/>
        </w:numPr>
        <w:overflowPunct w:val="0"/>
        <w:spacing w:line="520" w:lineRule="exact"/>
        <w:rPr>
          <w:rFonts w:hint="default" w:ascii="仿宋" w:hAnsi="仿宋" w:eastAsia="仿宋" w:cs="仿宋"/>
          <w:color w:val="000000"/>
          <w:sz w:val="32"/>
          <w:szCs w:val="22"/>
          <w:lang w:val="en-US" w:eastAsia="zh-CN"/>
        </w:rPr>
      </w:pPr>
      <w:r>
        <w:rPr>
          <w:rFonts w:hint="eastAsia" w:ascii="仿宋" w:hAnsi="仿宋" w:eastAsia="仿宋" w:cs="仿宋"/>
          <w:color w:val="000000"/>
          <w:sz w:val="32"/>
          <w:szCs w:val="22"/>
          <w:lang w:val="en-US" w:eastAsia="zh-CN"/>
        </w:rPr>
        <w:t xml:space="preserve">    本专项课题面向区教师发展中心中小学英语研训员、小学语文研训员、信息科技研训员、义务教育阶段英语教师、信息科技教师以及小学低年段语文教师。</w:t>
      </w:r>
    </w:p>
    <w:p>
      <w:pPr>
        <w:numPr>
          <w:ilvl w:val="0"/>
          <w:numId w:val="1"/>
        </w:numPr>
        <w:overflowPunct w:val="0"/>
        <w:spacing w:line="520" w:lineRule="exact"/>
        <w:ind w:left="0" w:leftChars="0" w:firstLine="640" w:firstLineChars="200"/>
        <w:rPr>
          <w:rFonts w:hint="eastAsia" w:ascii="仿宋" w:hAnsi="仿宋" w:eastAsia="仿宋" w:cs="仿宋"/>
          <w:color w:val="000000"/>
          <w:sz w:val="32"/>
          <w:szCs w:val="22"/>
        </w:rPr>
      </w:pPr>
      <w:r>
        <w:rPr>
          <w:rFonts w:hint="eastAsia" w:ascii="仿宋" w:hAnsi="仿宋" w:eastAsia="仿宋" w:cs="仿宋"/>
          <w:color w:val="000000"/>
          <w:sz w:val="32"/>
          <w:szCs w:val="22"/>
          <w:lang w:eastAsia="zh-CN"/>
        </w:rPr>
        <w:t>申报</w:t>
      </w:r>
      <w:r>
        <w:rPr>
          <w:rFonts w:hint="eastAsia" w:ascii="仿宋" w:hAnsi="仿宋" w:eastAsia="仿宋" w:cs="仿宋"/>
          <w:color w:val="000000"/>
          <w:sz w:val="32"/>
          <w:szCs w:val="22"/>
        </w:rPr>
        <w:t>要求</w:t>
      </w:r>
    </w:p>
    <w:p>
      <w:pPr>
        <w:numPr>
          <w:ilvl w:val="0"/>
          <w:numId w:val="0"/>
        </w:numPr>
        <w:overflowPunct w:val="0"/>
        <w:spacing w:line="520" w:lineRule="exact"/>
        <w:ind w:firstLine="640" w:firstLineChars="200"/>
        <w:rPr>
          <w:rFonts w:hint="default" w:ascii="仿宋" w:hAnsi="仿宋" w:eastAsia="仿宋" w:cs="仿宋"/>
          <w:color w:val="000000"/>
          <w:sz w:val="32"/>
          <w:szCs w:val="22"/>
          <w:lang w:val="en-US" w:eastAsia="zh-CN"/>
        </w:rPr>
      </w:pPr>
      <w:r>
        <w:rPr>
          <w:rFonts w:hint="eastAsia" w:ascii="仿宋" w:hAnsi="仿宋" w:eastAsia="仿宋" w:cs="仿宋"/>
          <w:color w:val="000000"/>
          <w:sz w:val="32"/>
          <w:szCs w:val="22"/>
          <w:lang w:val="en-US" w:eastAsia="zh-CN"/>
        </w:rPr>
        <w:t>1.本专项课题分为重点课题和一般立项课题，由江苏省第二师范学院颁发立项通知书，并分别给予不同额度的经费支持。</w:t>
      </w:r>
    </w:p>
    <w:p>
      <w:pPr>
        <w:overflowPunct w:val="0"/>
        <w:spacing w:line="520" w:lineRule="exact"/>
        <w:ind w:firstLine="640" w:firstLineChars="200"/>
        <w:rPr>
          <w:rFonts w:hint="eastAsia" w:ascii="仿宋" w:hAnsi="仿宋" w:eastAsia="仿宋" w:cs="仿宋"/>
          <w:color w:val="000000"/>
          <w:sz w:val="32"/>
          <w:szCs w:val="22"/>
          <w:lang w:val="en-US" w:eastAsia="zh-CN"/>
        </w:rPr>
      </w:pPr>
      <w:r>
        <w:rPr>
          <w:rFonts w:hint="eastAsia" w:ascii="仿宋" w:hAnsi="仿宋" w:eastAsia="仿宋" w:cs="仿宋"/>
          <w:color w:val="000000"/>
          <w:sz w:val="32"/>
          <w:szCs w:val="22"/>
          <w:lang w:val="en-US" w:eastAsia="zh-CN"/>
        </w:rPr>
        <w:t>2.</w:t>
      </w:r>
      <w:r>
        <w:rPr>
          <w:rFonts w:hint="eastAsia" w:ascii="仿宋" w:hAnsi="仿宋" w:eastAsia="仿宋" w:cs="仿宋"/>
          <w:color w:val="000000"/>
          <w:sz w:val="32"/>
          <w:szCs w:val="22"/>
        </w:rPr>
        <w:t>课题申报者</w:t>
      </w:r>
      <w:r>
        <w:rPr>
          <w:rFonts w:hint="eastAsia" w:ascii="仿宋" w:hAnsi="仿宋" w:eastAsia="仿宋" w:cs="仿宋"/>
          <w:color w:val="000000"/>
          <w:sz w:val="32"/>
          <w:szCs w:val="22"/>
          <w:lang w:eastAsia="zh-CN"/>
        </w:rPr>
        <w:t>围绕</w:t>
      </w:r>
      <w:r>
        <w:rPr>
          <w:rFonts w:hint="eastAsia" w:ascii="仿宋" w:hAnsi="仿宋" w:eastAsia="仿宋" w:cs="仿宋"/>
          <w:color w:val="000000"/>
          <w:sz w:val="32"/>
          <w:szCs w:val="22"/>
          <w:lang w:val="en-US" w:eastAsia="zh-CN"/>
        </w:rPr>
        <w:t>“</w:t>
      </w:r>
      <w:r>
        <w:rPr>
          <w:rFonts w:hint="eastAsia" w:ascii="仿宋" w:hAnsi="仿宋" w:eastAsia="仿宋" w:cs="仿宋"/>
          <w:color w:val="000000"/>
          <w:sz w:val="32"/>
          <w:szCs w:val="22"/>
          <w:lang w:val="en-US" w:eastAsia="en-US"/>
        </w:rPr>
        <w:t>义务教育阶段学生免费语音教材使用管理</w:t>
      </w:r>
      <w:r>
        <w:rPr>
          <w:rFonts w:hint="eastAsia" w:ascii="仿宋" w:hAnsi="仿宋" w:eastAsia="仿宋" w:cs="仿宋"/>
          <w:color w:val="000000"/>
          <w:sz w:val="32"/>
          <w:szCs w:val="22"/>
          <w:lang w:val="en-US" w:eastAsia="zh-CN"/>
        </w:rPr>
        <w:t>”进行选题论证（参见选题指南）。填写统一制定的《课题申报评审书》和《评审活页》（见附件1，2）。</w:t>
      </w:r>
    </w:p>
    <w:p>
      <w:pPr>
        <w:spacing w:line="52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3.课题要求在1年内完成，并按阶段提交过程研究成果。其中重点课题2篇、一般立项课题1篇省级以上期刊论文或省市级论文（案例）评比二等奖以上（论文须标注</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en-US"/>
        </w:rPr>
        <w:t>义务教育阶段学生免费语音教材使用管理</w:t>
      </w:r>
      <w:r>
        <w:rPr>
          <w:rFonts w:hint="eastAsia" w:ascii="仿宋" w:hAnsi="仿宋" w:eastAsia="仿宋" w:cs="Times New Roman"/>
          <w:color w:val="000000"/>
          <w:sz w:val="32"/>
          <w:szCs w:val="32"/>
          <w:lang w:val="en-US" w:eastAsia="zh-CN"/>
        </w:rPr>
        <w:t>研究专项</w:t>
      </w:r>
      <w:r>
        <w:rPr>
          <w:rFonts w:hint="eastAsia" w:ascii="仿宋" w:hAnsi="仿宋" w:eastAsia="仿宋" w:cs="Times New Roman"/>
          <w:color w:val="000000"/>
          <w:sz w:val="32"/>
          <w:szCs w:val="32"/>
          <w:lang w:eastAsia="zh-CN"/>
        </w:rPr>
        <w:t>”资金资助</w:t>
      </w:r>
      <w:r>
        <w:rPr>
          <w:rFonts w:hint="eastAsia" w:ascii="仿宋" w:hAnsi="仿宋" w:eastAsia="仿宋" w:cs="仿宋"/>
          <w:color w:val="000000"/>
          <w:sz w:val="32"/>
          <w:szCs w:val="32"/>
          <w:lang w:val="en-US" w:eastAsia="zh-CN"/>
        </w:rPr>
        <w:t>）。研究成果须贴近免费语音教材规范有序开展的要求，符合学术规范，体现创新，有所建树。</w:t>
      </w:r>
    </w:p>
    <w:p>
      <w:pPr>
        <w:spacing w:line="52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4.本次申报不收取任何费用。</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、申报程序</w:t>
      </w:r>
    </w:p>
    <w:p>
      <w:pPr>
        <w:overflowPunct w:val="0"/>
        <w:spacing w:line="520" w:lineRule="exact"/>
        <w:ind w:firstLine="640" w:firstLineChars="200"/>
        <w:rPr>
          <w:rFonts w:hint="eastAsia" w:ascii="仿宋" w:hAnsi="仿宋" w:eastAsia="仿宋" w:cs="仿宋"/>
          <w:color w:val="000000"/>
          <w:sz w:val="32"/>
          <w:szCs w:val="22"/>
        </w:rPr>
      </w:pPr>
      <w:r>
        <w:rPr>
          <w:rFonts w:hint="eastAsia" w:ascii="仿宋" w:hAnsi="仿宋" w:eastAsia="仿宋" w:cs="仿宋"/>
          <w:color w:val="000000"/>
          <w:sz w:val="32"/>
          <w:szCs w:val="22"/>
          <w:lang w:val="en-US" w:eastAsia="zh-CN"/>
        </w:rPr>
        <w:t>1</w:t>
      </w:r>
      <w:r>
        <w:rPr>
          <w:rFonts w:hint="eastAsia" w:ascii="仿宋" w:hAnsi="仿宋" w:eastAsia="仿宋" w:cs="仿宋"/>
          <w:color w:val="000000"/>
          <w:sz w:val="32"/>
          <w:szCs w:val="22"/>
        </w:rPr>
        <w:t>.《课题申报评审书》需经申报者所在单位审核，</w:t>
      </w:r>
      <w:r>
        <w:rPr>
          <w:rFonts w:hint="eastAsia" w:ascii="仿宋" w:hAnsi="仿宋" w:eastAsia="仿宋" w:cs="仿宋"/>
          <w:color w:val="000000"/>
          <w:sz w:val="32"/>
          <w:szCs w:val="32"/>
          <w:lang w:val="en-US" w:eastAsia="zh-CN"/>
        </w:rPr>
        <w:t>学校领导</w:t>
      </w:r>
      <w:r>
        <w:rPr>
          <w:rFonts w:hint="eastAsia" w:ascii="仿宋" w:hAnsi="仿宋" w:eastAsia="仿宋" w:cs="仿宋"/>
          <w:color w:val="000000"/>
          <w:sz w:val="32"/>
          <w:szCs w:val="22"/>
        </w:rPr>
        <w:t>签署意见后</w:t>
      </w:r>
      <w:r>
        <w:rPr>
          <w:rFonts w:hint="eastAsia" w:ascii="仿宋" w:hAnsi="仿宋" w:eastAsia="仿宋" w:cs="仿宋"/>
          <w:color w:val="000000"/>
          <w:sz w:val="32"/>
          <w:szCs w:val="22"/>
          <w:lang w:eastAsia="zh-CN"/>
        </w:rPr>
        <w:t>和</w:t>
      </w:r>
      <w:r>
        <w:rPr>
          <w:rFonts w:hint="eastAsia" w:ascii="仿宋" w:hAnsi="仿宋" w:eastAsia="仿宋" w:cs="仿宋"/>
          <w:color w:val="000000"/>
          <w:sz w:val="32"/>
          <w:szCs w:val="22"/>
          <w:lang w:val="en-US" w:eastAsia="zh-CN"/>
        </w:rPr>
        <w:t>《评审活页》纸质稿及电子稿同步提交</w:t>
      </w:r>
      <w:r>
        <w:rPr>
          <w:rFonts w:hint="eastAsia" w:ascii="仿宋" w:hAnsi="仿宋" w:eastAsia="仿宋" w:cs="仿宋"/>
          <w:color w:val="000000"/>
          <w:sz w:val="32"/>
          <w:szCs w:val="22"/>
        </w:rPr>
        <w:t>。</w:t>
      </w:r>
    </w:p>
    <w:p>
      <w:pPr>
        <w:overflowPunct w:val="0"/>
        <w:spacing w:line="520" w:lineRule="exact"/>
        <w:ind w:firstLine="640" w:firstLineChars="200"/>
        <w:rPr>
          <w:rFonts w:hint="eastAsia" w:ascii="仿宋" w:hAnsi="仿宋" w:eastAsia="仿宋" w:cs="仿宋"/>
          <w:color w:val="000000"/>
          <w:sz w:val="32"/>
          <w:szCs w:val="22"/>
        </w:rPr>
      </w:pPr>
      <w:r>
        <w:rPr>
          <w:rFonts w:hint="eastAsia" w:ascii="仿宋" w:hAnsi="仿宋" w:eastAsia="仿宋" w:cs="仿宋"/>
          <w:color w:val="000000"/>
          <w:sz w:val="32"/>
          <w:szCs w:val="22"/>
          <w:lang w:val="en-US" w:eastAsia="zh-CN"/>
        </w:rPr>
        <w:t>2</w:t>
      </w:r>
      <w:r>
        <w:rPr>
          <w:rFonts w:hint="eastAsia" w:ascii="仿宋" w:hAnsi="仿宋" w:eastAsia="仿宋" w:cs="仿宋"/>
          <w:color w:val="000000"/>
          <w:sz w:val="32"/>
          <w:szCs w:val="22"/>
        </w:rPr>
        <w:t>.经</w:t>
      </w:r>
      <w:r>
        <w:rPr>
          <w:rFonts w:hint="eastAsia" w:ascii="仿宋" w:hAnsi="仿宋" w:eastAsia="仿宋" w:cs="仿宋"/>
          <w:color w:val="000000"/>
          <w:sz w:val="32"/>
          <w:szCs w:val="22"/>
          <w:lang w:val="en-US" w:eastAsia="zh-CN"/>
        </w:rPr>
        <w:t>江苏省第二师范学院、凤凰传媒出版社</w:t>
      </w:r>
      <w:r>
        <w:rPr>
          <w:rFonts w:hint="eastAsia" w:ascii="仿宋" w:hAnsi="仿宋" w:eastAsia="仿宋" w:cs="仿宋"/>
          <w:color w:val="000000"/>
          <w:sz w:val="32"/>
          <w:szCs w:val="22"/>
          <w:lang w:eastAsia="zh-CN"/>
        </w:rPr>
        <w:t>组织</w:t>
      </w:r>
      <w:r>
        <w:rPr>
          <w:rFonts w:hint="eastAsia" w:ascii="仿宋" w:hAnsi="仿宋" w:eastAsia="仿宋" w:cs="仿宋"/>
          <w:color w:val="000000"/>
          <w:sz w:val="32"/>
          <w:szCs w:val="22"/>
        </w:rPr>
        <w:t>评审专家评审后，根据研究方案的可行性、预期研究成果的价值、研究人员的能力、研究经费保障等方面，确定立项</w:t>
      </w:r>
      <w:r>
        <w:rPr>
          <w:rFonts w:hint="eastAsia" w:ascii="仿宋" w:hAnsi="仿宋" w:eastAsia="仿宋" w:cs="仿宋"/>
          <w:color w:val="000000"/>
          <w:sz w:val="32"/>
          <w:szCs w:val="22"/>
          <w:lang w:val="en-US" w:eastAsia="zh-CN"/>
        </w:rPr>
        <w:t>名单</w:t>
      </w:r>
      <w:r>
        <w:rPr>
          <w:rFonts w:hint="eastAsia" w:ascii="仿宋" w:hAnsi="仿宋" w:eastAsia="仿宋" w:cs="仿宋"/>
          <w:color w:val="000000"/>
          <w:sz w:val="32"/>
          <w:szCs w:val="22"/>
        </w:rPr>
        <w:t>，并下发《课题立项通知书》。</w:t>
      </w:r>
    </w:p>
    <w:p>
      <w:pPr>
        <w:overflowPunct w:val="0"/>
        <w:spacing w:line="520" w:lineRule="exact"/>
        <w:ind w:firstLine="640" w:firstLineChars="200"/>
        <w:rPr>
          <w:rFonts w:hint="eastAsia" w:ascii="仿宋" w:hAnsi="仿宋" w:eastAsia="仿宋" w:cs="仿宋"/>
          <w:color w:val="000000"/>
          <w:sz w:val="32"/>
          <w:szCs w:val="22"/>
        </w:rPr>
      </w:pPr>
      <w:r>
        <w:rPr>
          <w:rFonts w:hint="eastAsia" w:ascii="仿宋" w:hAnsi="仿宋" w:eastAsia="仿宋" w:cs="仿宋"/>
          <w:color w:val="000000"/>
          <w:sz w:val="32"/>
          <w:szCs w:val="22"/>
          <w:lang w:val="en-US" w:eastAsia="zh-CN"/>
        </w:rPr>
        <w:t>3</w:t>
      </w:r>
      <w:r>
        <w:rPr>
          <w:rFonts w:hint="eastAsia" w:ascii="仿宋" w:hAnsi="仿宋" w:eastAsia="仿宋" w:cs="仿宋"/>
          <w:color w:val="000000"/>
          <w:sz w:val="32"/>
          <w:szCs w:val="22"/>
        </w:rPr>
        <w:t>.课题立项后，</w:t>
      </w:r>
      <w:r>
        <w:rPr>
          <w:rFonts w:hint="eastAsia" w:ascii="仿宋" w:hAnsi="仿宋" w:eastAsia="仿宋" w:cs="仿宋"/>
          <w:color w:val="000000"/>
          <w:sz w:val="32"/>
          <w:szCs w:val="22"/>
          <w:lang w:val="en-US" w:eastAsia="zh-CN"/>
        </w:rPr>
        <w:t>江苏省第二师范学院、凤凰传媒出版社和浦口区教师发展中心将联合</w:t>
      </w:r>
      <w:r>
        <w:rPr>
          <w:rFonts w:hint="eastAsia" w:ascii="仿宋" w:hAnsi="仿宋" w:eastAsia="仿宋" w:cs="仿宋"/>
          <w:color w:val="000000"/>
          <w:sz w:val="32"/>
          <w:szCs w:val="22"/>
        </w:rPr>
        <w:t>召开课题研究工作会议，部署课题研究工作。</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、申报时间</w:t>
      </w:r>
    </w:p>
    <w:p>
      <w:pPr>
        <w:overflowPunct w:val="0"/>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请各</w:t>
      </w:r>
      <w:r>
        <w:rPr>
          <w:rFonts w:hint="eastAsia" w:ascii="仿宋" w:hAnsi="仿宋" w:eastAsia="仿宋" w:cs="仿宋"/>
          <w:color w:val="000000"/>
          <w:sz w:val="32"/>
          <w:szCs w:val="32"/>
          <w:lang w:val="en-US" w:eastAsia="zh-CN"/>
        </w:rPr>
        <w:t>学校认真组织单位符合条件的申报人</w:t>
      </w:r>
      <w:r>
        <w:rPr>
          <w:rFonts w:hint="eastAsia" w:ascii="仿宋" w:hAnsi="仿宋" w:eastAsia="仿宋" w:cs="仿宋"/>
          <w:color w:val="000000"/>
          <w:sz w:val="32"/>
          <w:szCs w:val="32"/>
          <w:lang w:eastAsia="zh-CN"/>
        </w:rPr>
        <w:t>参加</w:t>
      </w:r>
      <w:r>
        <w:rPr>
          <w:rFonts w:hint="eastAsia" w:ascii="仿宋" w:hAnsi="仿宋" w:eastAsia="仿宋" w:cs="Times New Roman"/>
          <w:color w:val="000000"/>
          <w:sz w:val="32"/>
          <w:szCs w:val="32"/>
          <w:lang w:val="en-US" w:eastAsia="zh-CN"/>
        </w:rPr>
        <w:t>“</w:t>
      </w:r>
      <w:r>
        <w:rPr>
          <w:rFonts w:hint="eastAsia" w:ascii="仿宋" w:hAnsi="仿宋" w:eastAsia="仿宋" w:cs="Times New Roman"/>
          <w:color w:val="000000"/>
          <w:sz w:val="32"/>
          <w:szCs w:val="32"/>
          <w:lang w:val="en-US" w:eastAsia="en-US"/>
        </w:rPr>
        <w:t>义务教育阶段学生免费语音教材使用管理</w:t>
      </w:r>
      <w:r>
        <w:rPr>
          <w:rFonts w:hint="eastAsia" w:ascii="仿宋" w:hAnsi="仿宋" w:eastAsia="仿宋" w:cs="Times New Roman"/>
          <w:color w:val="000000"/>
          <w:sz w:val="32"/>
          <w:szCs w:val="32"/>
          <w:lang w:val="en-US" w:eastAsia="zh-CN"/>
        </w:rPr>
        <w:t>研究专项</w:t>
      </w:r>
      <w:r>
        <w:rPr>
          <w:rFonts w:hint="eastAsia" w:ascii="仿宋" w:hAnsi="仿宋" w:eastAsia="仿宋" w:cs="Times New Roman"/>
          <w:color w:val="000000"/>
          <w:sz w:val="32"/>
          <w:szCs w:val="32"/>
          <w:lang w:eastAsia="zh-CN"/>
        </w:rPr>
        <w:t>”课题</w:t>
      </w:r>
      <w:r>
        <w:rPr>
          <w:rFonts w:hint="eastAsia" w:ascii="仿宋" w:hAnsi="仿宋" w:eastAsia="仿宋" w:cs="仿宋"/>
          <w:color w:val="000000"/>
          <w:sz w:val="32"/>
          <w:szCs w:val="32"/>
        </w:rPr>
        <w:t>申报工作，</w:t>
      </w:r>
      <w:r>
        <w:rPr>
          <w:rFonts w:hint="eastAsia" w:ascii="仿宋" w:hAnsi="仿宋" w:eastAsia="仿宋" w:cs="仿宋"/>
          <w:color w:val="000000"/>
          <w:sz w:val="32"/>
          <w:szCs w:val="32"/>
          <w:lang w:eastAsia="zh-CN"/>
        </w:rPr>
        <w:t>并</w:t>
      </w:r>
      <w:r>
        <w:rPr>
          <w:rFonts w:hint="eastAsia" w:ascii="仿宋" w:hAnsi="仿宋" w:eastAsia="仿宋" w:cs="仿宋"/>
          <w:color w:val="000000"/>
          <w:sz w:val="32"/>
          <w:szCs w:val="32"/>
        </w:rPr>
        <w:t>于2023年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27</w:t>
      </w:r>
      <w:r>
        <w:rPr>
          <w:rFonts w:hint="eastAsia" w:ascii="仿宋" w:hAnsi="仿宋" w:eastAsia="仿宋" w:cs="仿宋"/>
          <w:color w:val="000000"/>
          <w:sz w:val="32"/>
          <w:szCs w:val="32"/>
        </w:rPr>
        <w:t>日前，统一将</w:t>
      </w:r>
      <w:r>
        <w:rPr>
          <w:rFonts w:hint="eastAsia" w:ascii="仿宋" w:hAnsi="仿宋" w:eastAsia="仿宋" w:cs="仿宋"/>
          <w:color w:val="000000"/>
          <w:sz w:val="32"/>
          <w:szCs w:val="22"/>
        </w:rPr>
        <w:t>《课题申报评审书》</w:t>
      </w:r>
      <w:r>
        <w:rPr>
          <w:rFonts w:hint="eastAsia" w:ascii="仿宋" w:hAnsi="仿宋" w:eastAsia="仿宋" w:cs="仿宋"/>
          <w:color w:val="000000"/>
          <w:sz w:val="32"/>
          <w:szCs w:val="22"/>
          <w:lang w:eastAsia="zh-CN"/>
        </w:rPr>
        <w:t>、《评审活页》</w:t>
      </w:r>
      <w:r>
        <w:rPr>
          <w:rFonts w:hint="eastAsia" w:ascii="仿宋" w:hAnsi="仿宋" w:eastAsia="仿宋" w:cs="仿宋"/>
          <w:color w:val="000000"/>
          <w:sz w:val="32"/>
          <w:szCs w:val="22"/>
        </w:rPr>
        <w:t>（见附件</w:t>
      </w:r>
      <w:r>
        <w:rPr>
          <w:rFonts w:hint="eastAsia" w:ascii="仿宋" w:hAnsi="仿宋" w:eastAsia="仿宋" w:cs="仿宋"/>
          <w:color w:val="000000"/>
          <w:sz w:val="32"/>
          <w:szCs w:val="22"/>
          <w:lang w:val="en-US" w:eastAsia="zh-CN"/>
        </w:rPr>
        <w:t>1，2）和</w:t>
      </w:r>
      <w:r>
        <w:rPr>
          <w:rFonts w:hint="eastAsia" w:ascii="仿宋" w:hAnsi="仿宋" w:eastAsia="仿宋" w:cs="仿宋"/>
          <w:color w:val="000000"/>
          <w:sz w:val="32"/>
          <w:szCs w:val="32"/>
        </w:rPr>
        <w:t>课题申报汇总表（见附件</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）纸质稿一式</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份送交</w:t>
      </w:r>
      <w:r>
        <w:rPr>
          <w:rFonts w:hint="eastAsia" w:ascii="仿宋" w:hAnsi="仿宋" w:eastAsia="仿宋" w:cs="仿宋"/>
          <w:color w:val="000000"/>
          <w:sz w:val="32"/>
          <w:szCs w:val="22"/>
          <w:lang w:eastAsia="zh-CN"/>
        </w:rPr>
        <w:t>浦口区教师发展中心崇德楼</w:t>
      </w:r>
      <w:r>
        <w:rPr>
          <w:rFonts w:hint="eastAsia" w:ascii="仿宋" w:hAnsi="仿宋" w:eastAsia="仿宋" w:cs="仿宋"/>
          <w:color w:val="000000"/>
          <w:sz w:val="32"/>
          <w:szCs w:val="32"/>
          <w:lang w:val="en-US" w:eastAsia="zh-CN"/>
        </w:rPr>
        <w:t>502</w:t>
      </w:r>
      <w:r>
        <w:rPr>
          <w:rFonts w:hint="eastAsia" w:ascii="仿宋" w:hAnsi="仿宋" w:eastAsia="仿宋" w:cs="仿宋"/>
          <w:color w:val="000000"/>
          <w:sz w:val="32"/>
          <w:szCs w:val="32"/>
        </w:rPr>
        <w:t>室</w:t>
      </w:r>
      <w:r>
        <w:rPr>
          <w:rFonts w:hint="eastAsia" w:ascii="仿宋" w:hAnsi="仿宋" w:eastAsia="仿宋" w:cs="仿宋"/>
          <w:color w:val="000000"/>
          <w:sz w:val="32"/>
          <w:szCs w:val="22"/>
          <w:lang w:eastAsia="zh-CN"/>
        </w:rPr>
        <w:t>，</w:t>
      </w:r>
      <w:r>
        <w:rPr>
          <w:rFonts w:hint="eastAsia" w:ascii="仿宋" w:hAnsi="仿宋" w:eastAsia="仿宋" w:cs="仿宋"/>
          <w:color w:val="000000"/>
          <w:sz w:val="32"/>
          <w:szCs w:val="32"/>
        </w:rPr>
        <w:t>电子稿发送邮箱：</w:t>
      </w:r>
      <w:r>
        <w:rPr>
          <w:rFonts w:hint="eastAsia" w:ascii="仿宋" w:hAnsi="仿宋" w:eastAsia="仿宋" w:cs="仿宋"/>
          <w:color w:val="000000"/>
          <w:szCs w:val="22"/>
        </w:rPr>
        <w:fldChar w:fldCharType="begin"/>
      </w:r>
      <w:r>
        <w:rPr>
          <w:rFonts w:hint="eastAsia" w:ascii="仿宋" w:hAnsi="仿宋" w:eastAsia="仿宋" w:cs="仿宋"/>
          <w:color w:val="000000"/>
          <w:szCs w:val="22"/>
        </w:rPr>
        <w:instrText xml:space="preserve">HYPERLINK "mailto:wk751205@126.com"</w:instrText>
      </w:r>
      <w:r>
        <w:rPr>
          <w:rFonts w:hint="eastAsia" w:ascii="仿宋" w:hAnsi="仿宋" w:eastAsia="仿宋" w:cs="仿宋"/>
          <w:color w:val="000000"/>
          <w:szCs w:val="22"/>
        </w:rPr>
        <w:fldChar w:fldCharType="separate"/>
      </w:r>
      <w:r>
        <w:rPr>
          <w:rFonts w:hint="eastAsia" w:ascii="仿宋" w:hAnsi="仿宋" w:eastAsia="仿宋" w:cs="仿宋"/>
          <w:color w:val="000000"/>
          <w:sz w:val="32"/>
          <w:szCs w:val="22"/>
          <w:lang w:val="en-US" w:eastAsia="zh-CN"/>
        </w:rPr>
        <w:t>pkqjks</w:t>
      </w:r>
      <w:r>
        <w:rPr>
          <w:rFonts w:hint="eastAsia" w:ascii="仿宋" w:hAnsi="仿宋" w:eastAsia="仿宋" w:cs="仿宋"/>
          <w:color w:val="000000"/>
          <w:sz w:val="32"/>
          <w:szCs w:val="22"/>
          <w:lang w:eastAsia="zh-CN"/>
        </w:rPr>
        <w:t>@16</w:t>
      </w:r>
      <w:r>
        <w:rPr>
          <w:rFonts w:hint="eastAsia" w:ascii="仿宋" w:hAnsi="仿宋" w:eastAsia="仿宋" w:cs="仿宋"/>
          <w:color w:val="000000"/>
          <w:sz w:val="32"/>
          <w:szCs w:val="22"/>
          <w:lang w:val="en-US" w:eastAsia="zh-CN"/>
        </w:rPr>
        <w:t>3</w:t>
      </w:r>
      <w:r>
        <w:rPr>
          <w:rFonts w:hint="eastAsia" w:ascii="仿宋" w:hAnsi="仿宋" w:eastAsia="仿宋" w:cs="仿宋"/>
          <w:color w:val="000000"/>
          <w:sz w:val="32"/>
          <w:szCs w:val="22"/>
          <w:lang w:eastAsia="zh-CN"/>
        </w:rPr>
        <w:t>.co</w:t>
      </w:r>
      <w:r>
        <w:rPr>
          <w:rFonts w:hint="eastAsia" w:ascii="仿宋" w:hAnsi="仿宋" w:eastAsia="仿宋" w:cs="仿宋"/>
          <w:color w:val="000000"/>
          <w:sz w:val="32"/>
          <w:szCs w:val="32"/>
        </w:rPr>
        <w:t>m</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w:t>
      </w:r>
    </w:p>
    <w:p>
      <w:pPr>
        <w:overflowPunct w:val="0"/>
        <w:spacing w:line="520" w:lineRule="exact"/>
        <w:ind w:firstLine="640" w:firstLineChars="200"/>
        <w:rPr>
          <w:rFonts w:hint="eastAsia" w:ascii="仿宋" w:hAnsi="仿宋" w:eastAsia="仿宋" w:cs="仿宋"/>
          <w:color w:val="000000"/>
          <w:sz w:val="32"/>
          <w:szCs w:val="32"/>
        </w:rPr>
      </w:pPr>
    </w:p>
    <w:p>
      <w:pPr>
        <w:overflowPunct w:val="0"/>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附件：</w:t>
      </w:r>
    </w:p>
    <w:p>
      <w:pPr>
        <w:overflowPunct w:val="0"/>
        <w:spacing w:line="520" w:lineRule="exact"/>
        <w:ind w:left="958" w:leftChars="304" w:hanging="320" w:hangingChars="100"/>
        <w:rPr>
          <w:rFonts w:hint="eastAsia" w:ascii="仿宋" w:hAnsi="仿宋" w:eastAsia="仿宋" w:cs="仿宋"/>
          <w:sz w:val="32"/>
          <w:szCs w:val="22"/>
        </w:rPr>
      </w:pPr>
      <w:r>
        <w:rPr>
          <w:rFonts w:hint="eastAsia" w:ascii="仿宋" w:hAnsi="仿宋" w:eastAsia="仿宋" w:cs="仿宋"/>
          <w:sz w:val="32"/>
          <w:szCs w:val="22"/>
        </w:rPr>
        <w:t>1.课题申报评审书</w:t>
      </w:r>
    </w:p>
    <w:p>
      <w:pPr>
        <w:overflowPunct w:val="0"/>
        <w:spacing w:line="520" w:lineRule="exact"/>
        <w:ind w:firstLine="640" w:firstLineChars="200"/>
        <w:rPr>
          <w:rFonts w:hint="default" w:ascii="仿宋" w:hAnsi="仿宋" w:eastAsia="仿宋" w:cs="仿宋"/>
          <w:sz w:val="32"/>
          <w:szCs w:val="22"/>
          <w:lang w:val="en-US" w:eastAsia="zh-CN"/>
        </w:rPr>
      </w:pPr>
      <w:r>
        <w:rPr>
          <w:rFonts w:hint="eastAsia" w:ascii="仿宋" w:hAnsi="仿宋" w:eastAsia="仿宋" w:cs="仿宋"/>
          <w:sz w:val="32"/>
          <w:szCs w:val="22"/>
          <w:lang w:val="en-US" w:eastAsia="zh-CN"/>
        </w:rPr>
        <w:t>2.评审活页</w:t>
      </w:r>
    </w:p>
    <w:p>
      <w:pPr>
        <w:overflowPunct w:val="0"/>
        <w:spacing w:line="520" w:lineRule="exact"/>
        <w:ind w:firstLine="640" w:firstLineChars="200"/>
        <w:rPr>
          <w:rFonts w:hint="eastAsia" w:ascii="仿宋" w:hAnsi="仿宋" w:eastAsia="仿宋" w:cs="仿宋"/>
          <w:sz w:val="32"/>
          <w:szCs w:val="22"/>
        </w:rPr>
      </w:pPr>
      <w:r>
        <w:rPr>
          <w:rFonts w:hint="eastAsia" w:ascii="仿宋" w:hAnsi="仿宋" w:eastAsia="仿宋" w:cs="仿宋"/>
          <w:sz w:val="32"/>
          <w:szCs w:val="22"/>
          <w:lang w:val="en-US" w:eastAsia="zh-CN"/>
        </w:rPr>
        <w:t>3</w:t>
      </w:r>
      <w:r>
        <w:rPr>
          <w:rFonts w:hint="eastAsia" w:ascii="仿宋" w:hAnsi="仿宋" w:eastAsia="仿宋" w:cs="仿宋"/>
          <w:sz w:val="32"/>
          <w:szCs w:val="22"/>
        </w:rPr>
        <w:t>.课题申报汇总表</w:t>
      </w:r>
    </w:p>
    <w:p>
      <w:pPr>
        <w:overflowPunct w:val="0"/>
        <w:spacing w:line="520" w:lineRule="exact"/>
        <w:ind w:firstLine="640" w:firstLineChars="200"/>
        <w:rPr>
          <w:rFonts w:hint="default" w:ascii="仿宋" w:hAnsi="仿宋" w:eastAsia="仿宋" w:cs="仿宋"/>
          <w:sz w:val="32"/>
          <w:szCs w:val="22"/>
          <w:lang w:val="en-US" w:eastAsia="zh-CN"/>
        </w:rPr>
      </w:pPr>
      <w:r>
        <w:rPr>
          <w:rFonts w:hint="eastAsia" w:ascii="仿宋" w:hAnsi="仿宋" w:eastAsia="仿宋" w:cs="仿宋"/>
          <w:sz w:val="32"/>
          <w:szCs w:val="22"/>
          <w:lang w:val="en-US" w:eastAsia="zh-CN"/>
        </w:rPr>
        <w:t>4.选题指南</w:t>
      </w:r>
    </w:p>
    <w:p>
      <w:pPr>
        <w:overflowPunct w:val="0"/>
        <w:spacing w:line="520" w:lineRule="exact"/>
        <w:ind w:firstLine="640" w:firstLineChars="200"/>
        <w:rPr>
          <w:rFonts w:hint="eastAsia" w:ascii="仿宋" w:hAnsi="仿宋" w:eastAsia="仿宋" w:cs="仿宋"/>
          <w:sz w:val="32"/>
          <w:szCs w:val="22"/>
        </w:rPr>
      </w:pPr>
    </w:p>
    <w:p>
      <w:pPr>
        <w:numPr>
          <w:ilvl w:val="0"/>
          <w:numId w:val="0"/>
        </w:numPr>
        <w:ind w:firstLine="5140" w:firstLineChars="1600"/>
        <w:rPr>
          <w:rFonts w:hint="eastAsia" w:ascii="仿宋" w:hAnsi="仿宋" w:eastAsia="仿宋" w:cs="仿宋"/>
          <w:b/>
          <w:bCs w:val="0"/>
          <w:color w:val="333333"/>
          <w:kern w:val="0"/>
          <w:sz w:val="32"/>
          <w:szCs w:val="32"/>
          <w:lang w:val="en-US" w:eastAsia="zh-CN"/>
        </w:rPr>
      </w:pPr>
    </w:p>
    <w:p>
      <w:pPr>
        <w:numPr>
          <w:ilvl w:val="0"/>
          <w:numId w:val="0"/>
        </w:numPr>
        <w:ind w:firstLine="5140" w:firstLineChars="1600"/>
        <w:rPr>
          <w:rFonts w:hint="eastAsia" w:ascii="仿宋" w:hAnsi="仿宋" w:eastAsia="仿宋" w:cs="仿宋"/>
          <w:b/>
          <w:bCs w:val="0"/>
          <w:color w:val="333333"/>
          <w:kern w:val="0"/>
          <w:sz w:val="32"/>
          <w:szCs w:val="32"/>
          <w:lang w:val="en-US" w:eastAsia="zh-CN"/>
        </w:rPr>
      </w:pPr>
      <w:r>
        <w:rPr>
          <w:rFonts w:hint="eastAsia" w:ascii="仿宋" w:hAnsi="仿宋" w:eastAsia="仿宋" w:cs="仿宋"/>
          <w:b/>
          <w:bCs w:val="0"/>
          <w:color w:val="333333"/>
          <w:kern w:val="0"/>
          <w:sz w:val="32"/>
          <w:szCs w:val="32"/>
          <w:lang w:val="en-US" w:eastAsia="zh-CN"/>
        </w:rPr>
        <w:t>江苏省第二师范学院</w:t>
      </w:r>
    </w:p>
    <w:p>
      <w:pPr>
        <w:numPr>
          <w:ilvl w:val="0"/>
          <w:numId w:val="0"/>
        </w:numPr>
        <w:ind w:firstLine="5140" w:firstLineChars="1600"/>
        <w:rPr>
          <w:rFonts w:hint="eastAsia" w:ascii="仿宋" w:hAnsi="仿宋" w:eastAsia="仿宋" w:cs="仿宋"/>
          <w:b/>
          <w:bCs w:val="0"/>
          <w:color w:val="333333"/>
          <w:kern w:val="0"/>
          <w:sz w:val="32"/>
          <w:szCs w:val="32"/>
          <w:lang w:val="en-US" w:eastAsia="zh-CN"/>
        </w:rPr>
      </w:pPr>
      <w:r>
        <w:rPr>
          <w:rFonts w:hint="eastAsia" w:ascii="仿宋" w:hAnsi="仿宋" w:eastAsia="仿宋" w:cs="仿宋"/>
          <w:b/>
          <w:bCs w:val="0"/>
          <w:color w:val="333333"/>
          <w:kern w:val="0"/>
          <w:sz w:val="32"/>
          <w:szCs w:val="32"/>
          <w:lang w:val="en-US" w:eastAsia="zh-CN"/>
        </w:rPr>
        <w:t>凤凰传媒出版社</w:t>
      </w:r>
    </w:p>
    <w:p>
      <w:pPr>
        <w:numPr>
          <w:ilvl w:val="0"/>
          <w:numId w:val="0"/>
        </w:numPr>
        <w:ind w:firstLine="5140" w:firstLineChars="1600"/>
        <w:rPr>
          <w:rFonts w:hint="eastAsia" w:ascii="仿宋" w:hAnsi="仿宋" w:eastAsia="仿宋" w:cs="仿宋"/>
          <w:b/>
          <w:bCs w:val="0"/>
          <w:sz w:val="32"/>
          <w:szCs w:val="32"/>
          <w:lang w:val="en-US" w:eastAsia="zh-CN"/>
        </w:rPr>
      </w:pPr>
      <w:r>
        <w:rPr>
          <w:rFonts w:hint="eastAsia" w:ascii="仿宋" w:hAnsi="仿宋" w:eastAsia="仿宋" w:cs="仿宋"/>
          <w:b/>
          <w:bCs w:val="0"/>
          <w:color w:val="333333"/>
          <w:kern w:val="0"/>
          <w:sz w:val="32"/>
          <w:szCs w:val="32"/>
          <w:lang w:val="en-US" w:eastAsia="zh-CN"/>
        </w:rPr>
        <w:t>浦口</w:t>
      </w:r>
      <w:r>
        <w:rPr>
          <w:rFonts w:hint="eastAsia" w:ascii="仿宋" w:hAnsi="仿宋" w:eastAsia="仿宋" w:cs="仿宋"/>
          <w:b/>
          <w:bCs w:val="0"/>
          <w:color w:val="auto"/>
          <w:sz w:val="32"/>
          <w:szCs w:val="32"/>
          <w:lang w:val="en-US" w:eastAsia="zh-CN"/>
        </w:rPr>
        <w:t>区</w:t>
      </w:r>
      <w:r>
        <w:rPr>
          <w:rFonts w:hint="eastAsia" w:ascii="仿宋" w:hAnsi="仿宋" w:eastAsia="仿宋" w:cs="仿宋"/>
          <w:b/>
          <w:bCs w:val="0"/>
          <w:sz w:val="32"/>
          <w:szCs w:val="32"/>
        </w:rPr>
        <w:drawing>
          <wp:anchor distT="0" distB="0" distL="114300" distR="114300" simplePos="0" relativeHeight="251659264" behindDoc="1" locked="0" layoutInCell="1" allowOverlap="1">
            <wp:simplePos x="0" y="0"/>
            <wp:positionH relativeFrom="column">
              <wp:posOffset>1733550</wp:posOffset>
            </wp:positionH>
            <wp:positionV relativeFrom="paragraph">
              <wp:posOffset>6775450</wp:posOffset>
            </wp:positionV>
            <wp:extent cx="1485900" cy="1485900"/>
            <wp:effectExtent l="0" t="0" r="0" b="0"/>
            <wp:wrapNone/>
            <wp:docPr id="1" name="图片 1" descr="C:\Users\lx\Desktop\电子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x\Desktop\电子章.jpg"/>
                    <pic:cNvPicPr>
                      <a:picLocks noChangeAspect="1"/>
                    </pic:cNvPicPr>
                  </pic:nvPicPr>
                  <pic:blipFill>
                    <a:blip r:embed="rId4"/>
                    <a:stretch>
                      <a:fillRect/>
                    </a:stretch>
                  </pic:blipFill>
                  <pic:spPr>
                    <a:xfrm>
                      <a:off x="0" y="0"/>
                      <a:ext cx="1485900" cy="1485900"/>
                    </a:xfrm>
                    <a:prstGeom prst="rect">
                      <a:avLst/>
                    </a:prstGeom>
                    <a:noFill/>
                    <a:ln>
                      <a:noFill/>
                    </a:ln>
                  </pic:spPr>
                </pic:pic>
              </a:graphicData>
            </a:graphic>
          </wp:anchor>
        </w:drawing>
      </w:r>
      <w:r>
        <w:rPr>
          <w:rFonts w:hint="eastAsia" w:ascii="仿宋" w:hAnsi="仿宋" w:eastAsia="仿宋" w:cs="仿宋"/>
          <w:b/>
          <w:bCs w:val="0"/>
          <w:sz w:val="32"/>
          <w:szCs w:val="32"/>
          <w:lang w:val="en-US" w:eastAsia="zh-CN"/>
        </w:rPr>
        <w:t>教师发展中心</w:t>
      </w:r>
    </w:p>
    <w:p>
      <w:pPr>
        <w:numPr>
          <w:ilvl w:val="0"/>
          <w:numId w:val="0"/>
        </w:numPr>
        <w:ind w:firstLine="5320" w:firstLineChars="1900"/>
        <w:rPr>
          <w:rFonts w:hint="eastAsia" w:ascii="仿宋" w:hAnsi="仿宋" w:eastAsia="仿宋" w:cs="仿宋"/>
          <w:sz w:val="32"/>
          <w:szCs w:val="22"/>
          <w:lang w:val="en-US" w:eastAsia="zh-CN"/>
        </w:rPr>
      </w:pPr>
      <w:r>
        <w:rPr>
          <w:rFonts w:hint="eastAsia" w:ascii="仿宋" w:hAnsi="仿宋" w:eastAsia="仿宋" w:cs="仿宋"/>
          <w:b w:val="0"/>
          <w:i w:val="0"/>
          <w:caps w:val="0"/>
          <w:color w:val="000000"/>
          <w:spacing w:val="0"/>
          <w:sz w:val="28"/>
          <w:szCs w:val="28"/>
          <w:shd w:val="clear" w:fill="FFFFFF"/>
        </w:rPr>
        <w:t>  </w:t>
      </w:r>
      <w:r>
        <w:rPr>
          <w:rFonts w:hint="eastAsia" w:ascii="仿宋" w:hAnsi="仿宋" w:eastAsia="仿宋" w:cs="仿宋"/>
          <w:b/>
          <w:bCs/>
          <w:i w:val="0"/>
          <w:caps w:val="0"/>
          <w:color w:val="000000"/>
          <w:spacing w:val="0"/>
          <w:sz w:val="32"/>
          <w:szCs w:val="32"/>
          <w:shd w:val="clear" w:fill="FFFFFF"/>
        </w:rPr>
        <w:t>2023年</w:t>
      </w:r>
      <w:r>
        <w:rPr>
          <w:rFonts w:hint="eastAsia" w:ascii="仿宋" w:hAnsi="仿宋" w:eastAsia="仿宋" w:cs="仿宋"/>
          <w:b/>
          <w:bCs/>
          <w:i w:val="0"/>
          <w:caps w:val="0"/>
          <w:color w:val="000000"/>
          <w:spacing w:val="0"/>
          <w:sz w:val="32"/>
          <w:szCs w:val="32"/>
          <w:shd w:val="clear" w:fill="FFFFFF"/>
          <w:lang w:val="en-US" w:eastAsia="zh-CN"/>
        </w:rPr>
        <w:t>10</w:t>
      </w:r>
      <w:r>
        <w:rPr>
          <w:rFonts w:hint="eastAsia" w:ascii="仿宋" w:hAnsi="仿宋" w:eastAsia="仿宋" w:cs="仿宋"/>
          <w:b/>
          <w:bCs/>
          <w:i w:val="0"/>
          <w:caps w:val="0"/>
          <w:color w:val="000000"/>
          <w:spacing w:val="0"/>
          <w:sz w:val="32"/>
          <w:szCs w:val="32"/>
          <w:shd w:val="clear" w:fill="FFFFFF"/>
        </w:rPr>
        <w:t>月</w:t>
      </w:r>
      <w:r>
        <w:rPr>
          <w:rFonts w:hint="eastAsia" w:ascii="仿宋" w:hAnsi="仿宋" w:eastAsia="仿宋" w:cs="仿宋"/>
          <w:b/>
          <w:bCs/>
          <w:i w:val="0"/>
          <w:caps w:val="0"/>
          <w:color w:val="000000"/>
          <w:spacing w:val="0"/>
          <w:sz w:val="32"/>
          <w:szCs w:val="32"/>
          <w:shd w:val="clear" w:fill="FFFFFF"/>
          <w:lang w:val="en-US" w:eastAsia="zh-CN"/>
        </w:rPr>
        <w:t>22</w:t>
      </w:r>
      <w:r>
        <w:rPr>
          <w:rFonts w:hint="eastAsia" w:ascii="仿宋" w:hAnsi="仿宋" w:eastAsia="仿宋" w:cs="仿宋"/>
          <w:b/>
          <w:bCs/>
          <w:i w:val="0"/>
          <w:caps w:val="0"/>
          <w:color w:val="000000"/>
          <w:spacing w:val="0"/>
          <w:sz w:val="32"/>
          <w:szCs w:val="32"/>
          <w:shd w:val="clear" w:fill="FFFFFF"/>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FCDB5"/>
    <w:multiLevelType w:val="singleLevel"/>
    <w:tmpl w:val="D8DFCD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NTFhZmEzMzc2ZWQ3N2QyZTJiNjgxNDNiNjY0YmEifQ=="/>
  </w:docVars>
  <w:rsids>
    <w:rsidRoot w:val="63BB59B8"/>
    <w:rsid w:val="002171A0"/>
    <w:rsid w:val="036F1C85"/>
    <w:rsid w:val="070869D5"/>
    <w:rsid w:val="0AD9501A"/>
    <w:rsid w:val="0E8E2887"/>
    <w:rsid w:val="14916DEB"/>
    <w:rsid w:val="14BC2115"/>
    <w:rsid w:val="230647C5"/>
    <w:rsid w:val="2A40172C"/>
    <w:rsid w:val="34E27EE4"/>
    <w:rsid w:val="3A5C6A50"/>
    <w:rsid w:val="3E8D49E9"/>
    <w:rsid w:val="3F6B29D8"/>
    <w:rsid w:val="43C81360"/>
    <w:rsid w:val="4EB950E0"/>
    <w:rsid w:val="63BB59B8"/>
    <w:rsid w:val="67057E16"/>
    <w:rsid w:val="67A863CF"/>
    <w:rsid w:val="6E573809"/>
    <w:rsid w:val="7656025F"/>
    <w:rsid w:val="79E94E41"/>
    <w:rsid w:val="7C3B1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970</Words>
  <Characters>1010</Characters>
  <Lines>0</Lines>
  <Paragraphs>0</Paragraphs>
  <TotalTime>27</TotalTime>
  <ScaleCrop>false</ScaleCrop>
  <LinksUpToDate>false</LinksUpToDate>
  <CharactersWithSpaces>1020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2023-09-06T07:33:00Z</dcterms:created>
  <dc:creator>Administrator</dc:creator>
  <cp:lastModifiedBy>张建</cp:lastModifiedBy>
  <cp:lastPrinted>2023-09-08T05:27:00Z</cp:lastPrinted>
  <dcterms:modified xsi:type="dcterms:W3CDTF">2023-10-23T08:58:08Z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1B67CE54E77240FF81A108955B3461D4</vt:lpwstr>
  </property>
</Properties>
</file>