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BD081">
      <w:pPr>
        <w:spacing w:before="92" w:line="222" w:lineRule="auto"/>
        <w:ind w:left="1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【项目行程】</w:t>
      </w:r>
    </w:p>
    <w:p w14:paraId="5412CA78">
      <w:pPr>
        <w:spacing w:line="236" w:lineRule="exact"/>
      </w:pPr>
    </w:p>
    <w:tbl>
      <w:tblPr>
        <w:tblStyle w:val="5"/>
        <w:tblW w:w="8279" w:type="dxa"/>
        <w:tblInd w:w="27" w:type="dxa"/>
        <w:tblBorders>
          <w:top w:val="single" w:color="DEE0E3" w:sz="2" w:space="0"/>
          <w:left w:val="single" w:color="DEE0E3" w:sz="2" w:space="0"/>
          <w:bottom w:val="single" w:color="DEE0E3" w:sz="2" w:space="0"/>
          <w:right w:val="single" w:color="DEE0E3" w:sz="2" w:space="0"/>
          <w:insideH w:val="single" w:color="DEE0E3" w:sz="2" w:space="0"/>
          <w:insideV w:val="single" w:color="DEE0E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318"/>
      </w:tblGrid>
      <w:tr w14:paraId="1E248208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61" w:type="dxa"/>
            <w:vAlign w:val="top"/>
          </w:tcPr>
          <w:p w14:paraId="15139A5B">
            <w:pPr>
              <w:pStyle w:val="6"/>
              <w:spacing w:before="260" w:line="228" w:lineRule="auto"/>
              <w:ind w:left="279"/>
            </w:pPr>
            <w:r>
              <w:rPr>
                <w:b/>
                <w:bCs/>
                <w:spacing w:val="1"/>
              </w:rPr>
              <w:t>天数</w:t>
            </w:r>
          </w:p>
        </w:tc>
        <w:tc>
          <w:tcPr>
            <w:tcW w:w="7318" w:type="dxa"/>
            <w:vAlign w:val="top"/>
          </w:tcPr>
          <w:p w14:paraId="4449330F">
            <w:pPr>
              <w:pStyle w:val="6"/>
              <w:spacing w:before="261" w:line="227" w:lineRule="auto"/>
              <w:ind w:left="2719"/>
            </w:pPr>
            <w:r>
              <w:rPr>
                <w:b/>
                <w:bCs/>
                <w:spacing w:val="7"/>
              </w:rPr>
              <w:t>课程与社会实践安排</w:t>
            </w:r>
          </w:p>
        </w:tc>
      </w:tr>
      <w:tr w14:paraId="57D0268C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279" w:type="dxa"/>
            <w:gridSpan w:val="2"/>
            <w:vAlign w:val="top"/>
          </w:tcPr>
          <w:p w14:paraId="48C56D7A">
            <w:pPr>
              <w:pStyle w:val="6"/>
              <w:spacing w:before="262" w:line="228" w:lineRule="auto"/>
              <w:ind w:left="3173"/>
            </w:pPr>
            <w:r>
              <w:rPr>
                <w:spacing w:val="7"/>
              </w:rPr>
              <w:t>北海道大学（前半段）</w:t>
            </w:r>
          </w:p>
        </w:tc>
      </w:tr>
      <w:tr w14:paraId="5107A936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61" w:type="dxa"/>
            <w:vAlign w:val="top"/>
          </w:tcPr>
          <w:p w14:paraId="5919490F">
            <w:pPr>
              <w:pStyle w:val="6"/>
              <w:spacing w:before="260" w:line="228" w:lineRule="auto"/>
              <w:ind w:left="124"/>
            </w:pPr>
            <w:r>
              <w:rPr>
                <w:spacing w:val="-7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7"/>
              </w:rPr>
              <w:t>天</w:t>
            </w:r>
          </w:p>
        </w:tc>
        <w:tc>
          <w:tcPr>
            <w:tcW w:w="7318" w:type="dxa"/>
            <w:vAlign w:val="top"/>
          </w:tcPr>
          <w:p w14:paraId="2D64C77D">
            <w:pPr>
              <w:pStyle w:val="6"/>
              <w:spacing w:before="261" w:line="331" w:lineRule="auto"/>
              <w:ind w:left="650" w:right="4994" w:hanging="507"/>
            </w:pPr>
            <w:r>
              <w:rPr>
                <w:spacing w:val="7"/>
              </w:rPr>
              <w:t>中国</w:t>
            </w:r>
            <w:r>
              <w:rPr>
                <w:rFonts w:ascii="MS UI Gothic" w:hAnsi="MS UI Gothic" w:eastAsia="MS UI Gothic" w:cs="MS UI Gothic"/>
                <w:spacing w:val="7"/>
              </w:rPr>
              <w:t>➡</w:t>
            </w:r>
            <w:r>
              <w:rPr>
                <w:spacing w:val="7"/>
              </w:rPr>
              <w:t>新千岁国际机场</w:t>
            </w:r>
            <w:r>
              <w:t xml:space="preserve">  </w:t>
            </w:r>
            <w:r>
              <w:rPr>
                <w:spacing w:val="8"/>
              </w:rPr>
              <w:t>参加入校欢迎晚宴</w:t>
            </w:r>
          </w:p>
        </w:tc>
      </w:tr>
      <w:tr w14:paraId="2AB5B768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961" w:type="dxa"/>
            <w:vAlign w:val="top"/>
          </w:tcPr>
          <w:p w14:paraId="5BD2D40F">
            <w:pPr>
              <w:pStyle w:val="6"/>
              <w:spacing w:before="262" w:line="228" w:lineRule="auto"/>
              <w:ind w:left="124"/>
            </w:pPr>
            <w:r>
              <w:t>第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t>天</w:t>
            </w:r>
          </w:p>
        </w:tc>
        <w:tc>
          <w:tcPr>
            <w:tcW w:w="7318" w:type="dxa"/>
            <w:vAlign w:val="top"/>
          </w:tcPr>
          <w:p w14:paraId="1828D959">
            <w:pPr>
              <w:pStyle w:val="6"/>
              <w:spacing w:before="262" w:line="228" w:lineRule="auto"/>
              <w:ind w:left="126"/>
            </w:pPr>
            <w:r>
              <w:rPr>
                <w:b/>
                <w:bCs/>
                <w:color w:val="D83931"/>
                <w:spacing w:val="7"/>
              </w:rPr>
              <w:t>北海道大学初印象</w:t>
            </w:r>
          </w:p>
          <w:p w14:paraId="7DB60408">
            <w:pPr>
              <w:pStyle w:val="6"/>
              <w:spacing w:before="247" w:line="331" w:lineRule="auto"/>
              <w:ind w:left="124" w:right="897"/>
            </w:pPr>
            <w:r>
              <w:rPr>
                <w:b/>
                <w:bCs/>
                <w:spacing w:val="8"/>
              </w:rPr>
              <w:t>上午</w:t>
            </w:r>
            <w:r>
              <w:rPr>
                <w:spacing w:val="8"/>
              </w:rPr>
              <w:t>：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日本最美校园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——</w:t>
            </w:r>
            <w:r>
              <w:rPr>
                <w:spacing w:val="8"/>
              </w:rPr>
              <w:t>北海道大学魅力探</w:t>
            </w:r>
            <w:r>
              <w:rPr>
                <w:spacing w:val="7"/>
              </w:rPr>
              <w:t>访之旅，近距离深度体验</w:t>
            </w:r>
            <w:r>
              <w:t xml:space="preserve"> </w:t>
            </w:r>
            <w:r>
              <w:rPr>
                <w:spacing w:val="9"/>
              </w:rPr>
              <w:t>植物园、综合博物馆、百年历史建筑、池塘和林荫道</w:t>
            </w:r>
          </w:p>
          <w:p w14:paraId="5B255310">
            <w:pPr>
              <w:pStyle w:val="6"/>
              <w:spacing w:before="152" w:line="228" w:lineRule="auto"/>
              <w:ind w:left="130"/>
              <w:rPr>
                <w:spacing w:val="8"/>
              </w:rPr>
            </w:pPr>
            <w:r>
              <w:rPr>
                <w:b/>
                <w:bCs/>
                <w:spacing w:val="8"/>
              </w:rPr>
              <w:t>下午</w:t>
            </w:r>
            <w:r>
              <w:rPr>
                <w:spacing w:val="8"/>
              </w:rPr>
              <w:t>：北海道大学农场体验</w:t>
            </w:r>
          </w:p>
          <w:p w14:paraId="56DE8F33">
            <w:pPr>
              <w:pStyle w:val="6"/>
              <w:spacing w:before="152" w:line="228" w:lineRule="auto"/>
              <w:ind w:left="130"/>
              <w:rPr>
                <w:spacing w:val="8"/>
              </w:rPr>
            </w:pPr>
            <w:r>
              <w:rPr>
                <w:b/>
                <w:bCs/>
                <w:spacing w:val="8"/>
              </w:rPr>
              <w:t>傍晚</w:t>
            </w:r>
            <w:r>
              <w:rPr>
                <w:spacing w:val="8"/>
              </w:rPr>
              <w:t>：学员文化交流，带一件家乡特产作为交换礼物，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自我介</w:t>
            </w:r>
            <w:r>
              <w:rPr>
                <w:spacing w:val="7"/>
              </w:rPr>
              <w:t>绍活动</w:t>
            </w:r>
          </w:p>
        </w:tc>
      </w:tr>
    </w:tbl>
    <w:tbl>
      <w:tblPr>
        <w:tblStyle w:val="5"/>
        <w:tblpPr w:leftFromText="180" w:rightFromText="180" w:vertAnchor="text" w:horzAnchor="page" w:tblpX="1826" w:tblpY="9"/>
        <w:tblOverlap w:val="never"/>
        <w:tblW w:w="8279" w:type="dxa"/>
        <w:tblInd w:w="0" w:type="dxa"/>
        <w:tblBorders>
          <w:top w:val="single" w:color="DEE0E3" w:sz="2" w:space="0"/>
          <w:left w:val="single" w:color="DEE0E3" w:sz="2" w:space="0"/>
          <w:bottom w:val="single" w:color="DEE0E3" w:sz="2" w:space="0"/>
          <w:right w:val="single" w:color="DEE0E3" w:sz="2" w:space="0"/>
          <w:insideH w:val="single" w:color="DEE0E3" w:sz="2" w:space="0"/>
          <w:insideV w:val="single" w:color="DEE0E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318"/>
      </w:tblGrid>
      <w:tr w14:paraId="2A86D3DA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961" w:type="dxa"/>
            <w:vAlign w:val="top"/>
          </w:tcPr>
          <w:p w14:paraId="149CF495">
            <w:pPr>
              <w:pStyle w:val="6"/>
              <w:spacing w:before="259" w:line="228" w:lineRule="auto"/>
              <w:ind w:left="124"/>
            </w:pPr>
            <w:r>
              <w:rPr>
                <w:spacing w:val="-2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2"/>
              </w:rPr>
              <w:t>天</w:t>
            </w:r>
          </w:p>
        </w:tc>
        <w:tc>
          <w:tcPr>
            <w:tcW w:w="7318" w:type="dxa"/>
            <w:vAlign w:val="top"/>
          </w:tcPr>
          <w:p w14:paraId="2297C4D4">
            <w:pPr>
              <w:pStyle w:val="6"/>
              <w:spacing w:before="259" w:line="227" w:lineRule="auto"/>
              <w:ind w:left="123"/>
            </w:pPr>
            <w:r>
              <w:rPr>
                <w:b/>
                <w:bCs/>
                <w:color w:val="D83931"/>
                <w:spacing w:val="6"/>
              </w:rPr>
              <w:t>跨学科课程与文化交流（学术）</w:t>
            </w:r>
            <w:r>
              <w:rPr>
                <w:color w:val="D83931"/>
                <w:spacing w:val="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D83931"/>
                <w:spacing w:val="6"/>
              </w:rPr>
              <w:t>1——</w:t>
            </w:r>
            <w:r>
              <w:rPr>
                <w:b/>
                <w:bCs/>
                <w:color w:val="D83931"/>
                <w:spacing w:val="6"/>
              </w:rPr>
              <w:t>人文</w:t>
            </w:r>
            <w:r>
              <w:rPr>
                <w:rFonts w:ascii="Times New Roman" w:hAnsi="Times New Roman" w:eastAsia="Times New Roman" w:cs="Times New Roman"/>
                <w:b/>
                <w:bCs/>
                <w:color w:val="D83931"/>
                <w:spacing w:val="6"/>
              </w:rPr>
              <w:t>×</w:t>
            </w:r>
            <w:r>
              <w:rPr>
                <w:b/>
                <w:bCs/>
                <w:color w:val="D83931"/>
                <w:spacing w:val="6"/>
              </w:rPr>
              <w:t>科技</w:t>
            </w:r>
          </w:p>
          <w:p w14:paraId="6AC7B093">
            <w:pPr>
              <w:pStyle w:val="6"/>
              <w:spacing w:before="248" w:line="331" w:lineRule="auto"/>
              <w:ind w:left="142" w:right="75" w:hanging="17"/>
            </w:pPr>
            <w:r>
              <w:rPr>
                <w:b/>
                <w:bCs/>
                <w:spacing w:val="9"/>
              </w:rPr>
              <w:t>上午</w:t>
            </w:r>
            <w:r>
              <w:rPr>
                <w:spacing w:val="9"/>
              </w:rPr>
              <w:t>：北海道大学研究机构巡访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---</w:t>
            </w:r>
            <w:r>
              <w:rPr>
                <w:spacing w:val="9"/>
              </w:rPr>
              <w:t>北海</w:t>
            </w:r>
            <w:r>
              <w:rPr>
                <w:spacing w:val="8"/>
              </w:rPr>
              <w:t>道大学附属医学院、法学院（英日语）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中午</w:t>
            </w:r>
            <w:r>
              <w:rPr>
                <w:spacing w:val="6"/>
              </w:rPr>
              <w:t>：札幌著名美食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---</w:t>
            </w:r>
            <w:r>
              <w:rPr>
                <w:spacing w:val="6"/>
              </w:rPr>
              <w:t>札幌拉面</w:t>
            </w:r>
          </w:p>
          <w:p w14:paraId="0BB1FC44">
            <w:pPr>
              <w:pStyle w:val="6"/>
              <w:spacing w:before="32" w:line="228" w:lineRule="auto"/>
              <w:ind w:left="130"/>
            </w:pPr>
            <w:r>
              <w:rPr>
                <w:b/>
                <w:bCs/>
                <w:spacing w:val="7"/>
              </w:rPr>
              <w:t>下午</w:t>
            </w:r>
            <w:r>
              <w:rPr>
                <w:spacing w:val="7"/>
              </w:rPr>
              <w:t>：文化体验</w:t>
            </w:r>
          </w:p>
          <w:p w14:paraId="4950EDD5">
            <w:pPr>
              <w:pStyle w:val="6"/>
              <w:spacing w:before="127" w:line="225" w:lineRule="auto"/>
              <w:ind w:left="962"/>
            </w:pPr>
            <w:r>
              <w:rPr>
                <w:spacing w:val="9"/>
              </w:rPr>
              <w:t>①参观札幌時計台</w:t>
            </w:r>
          </w:p>
          <w:p w14:paraId="3DE630AD">
            <w:pPr>
              <w:pStyle w:val="6"/>
              <w:spacing w:before="130" w:line="286" w:lineRule="auto"/>
              <w:ind w:left="144" w:right="116" w:firstLine="817"/>
            </w:pPr>
            <w:r>
              <w:rPr>
                <w:spacing w:val="7"/>
              </w:rPr>
              <w:t>②与日本学生一起参加札幌当地的夏日祭活动（「すすき</w:t>
            </w:r>
            <w:r>
              <w:rPr>
                <w:spacing w:val="-68"/>
              </w:rPr>
              <w:t xml:space="preserve"> </w:t>
            </w:r>
            <w:r>
              <w:rPr>
                <w:spacing w:val="7"/>
              </w:rPr>
              <w:t>の祭り</w:t>
            </w:r>
            <w:r>
              <w:rPr>
                <w:spacing w:val="-68"/>
              </w:rPr>
              <w:t xml:space="preserve"> </w:t>
            </w:r>
            <w:r>
              <w:rPr>
                <w:spacing w:val="7"/>
              </w:rPr>
              <w:t>」</w:t>
            </w:r>
            <w:r>
              <w:rPr>
                <w:rFonts w:ascii="Times New Roman" w:hAnsi="Times New Roman" w:eastAsia="Times New Roman" w:cs="Times New Roman"/>
              </w:rPr>
              <w:t xml:space="preserve">or </w:t>
            </w:r>
            <w:r>
              <w:rPr>
                <w:spacing w:val="-13"/>
              </w:rPr>
              <w:t>「狸祭</w:t>
            </w:r>
            <w:r>
              <w:rPr>
                <w:spacing w:val="-41"/>
              </w:rPr>
              <w:t xml:space="preserve"> </w:t>
            </w:r>
            <w:r>
              <w:rPr>
                <w:spacing w:val="-13"/>
              </w:rPr>
              <w:t>り</w:t>
            </w:r>
            <w:r>
              <w:rPr>
                <w:spacing w:val="-68"/>
              </w:rPr>
              <w:t xml:space="preserve"> </w:t>
            </w:r>
            <w:r>
              <w:rPr>
                <w:spacing w:val="-13"/>
              </w:rPr>
              <w:t>」）</w:t>
            </w:r>
          </w:p>
        </w:tc>
      </w:tr>
      <w:tr w14:paraId="5F1854ED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2" w:hRule="atLeast"/>
        </w:trPr>
        <w:tc>
          <w:tcPr>
            <w:tcW w:w="961" w:type="dxa"/>
            <w:vAlign w:val="top"/>
          </w:tcPr>
          <w:p w14:paraId="5765AE59">
            <w:pPr>
              <w:pStyle w:val="6"/>
              <w:spacing w:before="261" w:line="228" w:lineRule="auto"/>
              <w:ind w:left="124"/>
            </w:pPr>
            <w:r>
              <w:t>第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t>天</w:t>
            </w:r>
          </w:p>
        </w:tc>
        <w:tc>
          <w:tcPr>
            <w:tcW w:w="7318" w:type="dxa"/>
            <w:vAlign w:val="top"/>
          </w:tcPr>
          <w:p w14:paraId="0854A453">
            <w:pPr>
              <w:pStyle w:val="6"/>
              <w:spacing w:before="261" w:line="227" w:lineRule="auto"/>
              <w:ind w:left="123"/>
            </w:pPr>
            <w:r>
              <w:rPr>
                <w:b/>
                <w:bCs/>
                <w:color w:val="D83931"/>
                <w:spacing w:val="8"/>
              </w:rPr>
              <w:t>跨学科课程与文化交流（学术）</w:t>
            </w:r>
            <w:r>
              <w:rPr>
                <w:color w:val="D83931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D83931"/>
                <w:spacing w:val="8"/>
              </w:rPr>
              <w:t>2——</w:t>
            </w:r>
            <w:r>
              <w:rPr>
                <w:b/>
                <w:bCs/>
                <w:color w:val="D83931"/>
                <w:spacing w:val="8"/>
              </w:rPr>
              <w:t>语言</w:t>
            </w:r>
            <w:r>
              <w:rPr>
                <w:rFonts w:ascii="Times New Roman" w:hAnsi="Times New Roman" w:eastAsia="Times New Roman" w:cs="Times New Roman"/>
                <w:b/>
                <w:bCs/>
                <w:color w:val="D83931"/>
                <w:spacing w:val="8"/>
              </w:rPr>
              <w:t>×</w:t>
            </w:r>
            <w:r>
              <w:rPr>
                <w:b/>
                <w:bCs/>
                <w:color w:val="D83931"/>
                <w:spacing w:val="8"/>
              </w:rPr>
              <w:t>跨文化</w:t>
            </w:r>
          </w:p>
          <w:p w14:paraId="6EC029BF">
            <w:pPr>
              <w:pStyle w:val="6"/>
              <w:spacing w:before="247" w:line="331" w:lineRule="auto"/>
              <w:ind w:left="126" w:right="127" w:hanging="1"/>
            </w:pPr>
            <w:r>
              <w:rPr>
                <w:b/>
                <w:bCs/>
                <w:spacing w:val="6"/>
              </w:rPr>
              <w:t>上午</w:t>
            </w:r>
            <w:r>
              <w:rPr>
                <w:spacing w:val="6"/>
              </w:rPr>
              <w:t>：传媒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文学院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----</w:t>
            </w:r>
            <w:r>
              <w:rPr>
                <w:spacing w:val="6"/>
              </w:rPr>
              <w:t>从动漫到现实的日本观察（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日语</w:t>
            </w:r>
            <w:r>
              <w:rPr>
                <w:spacing w:val="16"/>
              </w:rPr>
              <w:t>），</w:t>
            </w:r>
            <w:r>
              <w:rPr>
                <w:spacing w:val="6"/>
              </w:rPr>
              <w:t>分析日本动漫如</w:t>
            </w:r>
            <w:r>
              <w:t xml:space="preserve"> </w:t>
            </w:r>
            <w:r>
              <w:rPr>
                <w:spacing w:val="8"/>
              </w:rPr>
              <w:t>何影响世界对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日本文化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的想象</w:t>
            </w:r>
          </w:p>
          <w:p w14:paraId="304E2FEF">
            <w:pPr>
              <w:pStyle w:val="6"/>
              <w:spacing w:before="32" w:line="228" w:lineRule="auto"/>
              <w:ind w:left="143"/>
            </w:pPr>
            <w:r>
              <w:rPr>
                <w:b/>
                <w:bCs/>
                <w:spacing w:val="7"/>
              </w:rPr>
              <w:t>中午</w:t>
            </w:r>
            <w:r>
              <w:rPr>
                <w:spacing w:val="7"/>
              </w:rPr>
              <w:t>：品味札幌著名美食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---</w:t>
            </w:r>
            <w:r>
              <w:rPr>
                <w:spacing w:val="7"/>
              </w:rPr>
              <w:t>汤咖喱</w:t>
            </w:r>
          </w:p>
          <w:p w14:paraId="78B22799">
            <w:pPr>
              <w:pStyle w:val="6"/>
              <w:spacing w:before="128" w:line="228" w:lineRule="auto"/>
              <w:ind w:left="130"/>
            </w:pPr>
            <w:r>
              <w:rPr>
                <w:b/>
                <w:bCs/>
                <w:spacing w:val="7"/>
              </w:rPr>
              <w:t>下午</w:t>
            </w:r>
            <w:r>
              <w:rPr>
                <w:spacing w:val="7"/>
              </w:rPr>
              <w:t>：手工体验</w:t>
            </w:r>
          </w:p>
          <w:p w14:paraId="5BD18E16">
            <w:pPr>
              <w:pStyle w:val="6"/>
              <w:spacing w:before="126" w:line="331" w:lineRule="auto"/>
              <w:ind w:left="123" w:right="117" w:firstLine="30"/>
            </w:pPr>
            <w:r>
              <w:rPr>
                <w:spacing w:val="7"/>
              </w:rPr>
              <w:t>白色恋人公园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―</w:t>
            </w:r>
            <w:r>
              <w:rPr>
                <w:spacing w:val="7"/>
              </w:rPr>
              <w:t>童话般的建筑花园。亲手制作饼干，可在上面写字、画图，完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全独一无二的饼干，送人或留作纪念都非常有意义！</w:t>
            </w:r>
          </w:p>
          <w:p w14:paraId="07E58597">
            <w:pPr>
              <w:pStyle w:val="6"/>
              <w:spacing w:before="32" w:line="227" w:lineRule="auto"/>
              <w:ind w:left="121"/>
            </w:pPr>
            <w:r>
              <w:rPr>
                <w:b/>
                <w:bCs/>
                <w:spacing w:val="8"/>
              </w:rPr>
              <w:t>傍晚</w:t>
            </w:r>
            <w:r>
              <w:rPr>
                <w:spacing w:val="8"/>
              </w:rPr>
              <w:t>：观影体验</w:t>
            </w:r>
          </w:p>
          <w:p w14:paraId="1DE3127C">
            <w:pPr>
              <w:pStyle w:val="6"/>
              <w:spacing w:before="128" w:line="331" w:lineRule="auto"/>
              <w:ind w:left="126" w:right="238"/>
            </w:pPr>
            <w:r>
              <w:rPr>
                <w:spacing w:val="6"/>
              </w:rPr>
              <w:t>名侦探柯南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“</w:t>
            </w:r>
            <w:r>
              <w:rPr>
                <w:spacing w:val="6"/>
              </w:rPr>
              <w:t>独眼的残像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”</w:t>
            </w:r>
            <w:r>
              <w:rPr>
                <w:spacing w:val="6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日语</w:t>
            </w:r>
            <w:r>
              <w:rPr>
                <w:spacing w:val="20"/>
              </w:rPr>
              <w:t>），</w:t>
            </w:r>
            <w:r>
              <w:rPr>
                <w:spacing w:val="6"/>
              </w:rPr>
              <w:t>这部作品是《名侦探柯南》系列的第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部剧场版</w:t>
            </w:r>
          </w:p>
        </w:tc>
      </w:tr>
      <w:tr w14:paraId="480113B7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961" w:type="dxa"/>
            <w:vAlign w:val="top"/>
          </w:tcPr>
          <w:p w14:paraId="2021B78B">
            <w:pPr>
              <w:pStyle w:val="6"/>
              <w:spacing w:before="261" w:line="228" w:lineRule="auto"/>
              <w:ind w:left="124"/>
            </w:pPr>
            <w:r>
              <w:rPr>
                <w:spacing w:val="-2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2"/>
              </w:rPr>
              <w:t>天</w:t>
            </w:r>
          </w:p>
        </w:tc>
        <w:tc>
          <w:tcPr>
            <w:tcW w:w="7318" w:type="dxa"/>
            <w:vAlign w:val="top"/>
          </w:tcPr>
          <w:p w14:paraId="08B56248">
            <w:pPr>
              <w:pStyle w:val="6"/>
              <w:spacing w:before="261" w:line="228" w:lineRule="auto"/>
              <w:ind w:left="124"/>
            </w:pPr>
            <w:r>
              <w:rPr>
                <w:b/>
                <w:bCs/>
                <w:color w:val="D83931"/>
                <w:spacing w:val="8"/>
              </w:rPr>
              <w:t>户外见习</w:t>
            </w:r>
            <w:r>
              <w:rPr>
                <w:rFonts w:ascii="Times New Roman" w:hAnsi="Times New Roman" w:eastAsia="Times New Roman" w:cs="Times New Roman"/>
                <w:b/>
                <w:bCs/>
                <w:color w:val="D83931"/>
                <w:spacing w:val="8"/>
              </w:rPr>
              <w:t>——</w:t>
            </w:r>
            <w:r>
              <w:rPr>
                <w:b/>
                <w:bCs/>
                <w:color w:val="D83931"/>
                <w:spacing w:val="8"/>
              </w:rPr>
              <w:t>小樽见学</w:t>
            </w:r>
          </w:p>
          <w:p w14:paraId="59DD6D9D">
            <w:pPr>
              <w:pStyle w:val="6"/>
              <w:spacing w:before="127" w:line="227" w:lineRule="auto"/>
              <w:ind w:left="125"/>
            </w:pPr>
            <w:r>
              <w:rPr>
                <w:b/>
                <w:bCs/>
                <w:spacing w:val="8"/>
              </w:rPr>
              <w:t>上午</w:t>
            </w:r>
            <w:r>
              <w:rPr>
                <w:spacing w:val="8"/>
              </w:rPr>
              <w:t>：探寻日本历史上的北方华尔街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----</w:t>
            </w:r>
            <w:r>
              <w:rPr>
                <w:spacing w:val="8"/>
              </w:rPr>
              <w:t>小樽见习</w:t>
            </w:r>
          </w:p>
          <w:p w14:paraId="6C87A0C9">
            <w:pPr>
              <w:pStyle w:val="6"/>
              <w:spacing w:before="248" w:line="228" w:lineRule="auto"/>
              <w:ind w:left="126"/>
            </w:pPr>
            <w:r>
              <w:rPr>
                <w:spacing w:val="9"/>
              </w:rPr>
              <w:t>北海道的近代开发与小樽：港口贸易与金融业的发展</w:t>
            </w:r>
          </w:p>
          <w:p w14:paraId="258A402A">
            <w:pPr>
              <w:pStyle w:val="6"/>
              <w:spacing w:before="247" w:line="228" w:lineRule="auto"/>
              <w:ind w:left="143"/>
            </w:pPr>
            <w:r>
              <w:rPr>
                <w:b/>
                <w:bCs/>
                <w:spacing w:val="5"/>
              </w:rPr>
              <w:t>中午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:  </w:t>
            </w:r>
            <w:r>
              <w:rPr>
                <w:spacing w:val="5"/>
              </w:rPr>
              <w:t>小樽美食</w:t>
            </w:r>
            <w:r>
              <w:rPr>
                <w:rFonts w:ascii="Times New Roman" w:hAnsi="Times New Roman" w:eastAsia="Times New Roman" w:cs="Times New Roman"/>
                <w:spacing w:val="5"/>
              </w:rPr>
              <w:t>---</w:t>
            </w:r>
            <w:r>
              <w:rPr>
                <w:spacing w:val="5"/>
              </w:rPr>
              <w:t>海鲜市场体验</w:t>
            </w:r>
          </w:p>
          <w:p w14:paraId="43453B9F">
            <w:pPr>
              <w:pStyle w:val="6"/>
              <w:spacing w:before="127" w:line="331" w:lineRule="auto"/>
              <w:ind w:left="125" w:right="119" w:firstLine="4"/>
            </w:pPr>
            <w:r>
              <w:rPr>
                <w:b/>
                <w:bCs/>
                <w:spacing w:val="8"/>
              </w:rPr>
              <w:t>下午</w:t>
            </w:r>
            <w:r>
              <w:rPr>
                <w:spacing w:val="8"/>
              </w:rPr>
              <w:t>：从旧港到网红城市，小樽的文旅转型</w:t>
            </w:r>
            <w:r>
              <w:rPr>
                <w:spacing w:val="7"/>
              </w:rPr>
              <w:t>之路研究（后工业化背景下的地方</w:t>
            </w:r>
            <w:r>
              <w:t xml:space="preserve"> </w:t>
            </w:r>
            <w:r>
              <w:rPr>
                <w:spacing w:val="8"/>
              </w:rPr>
              <w:t>经济转型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——</w:t>
            </w:r>
            <w:r>
              <w:rPr>
                <w:spacing w:val="8"/>
              </w:rPr>
              <w:t>文旅经济与小樽的当下面容）</w:t>
            </w:r>
          </w:p>
        </w:tc>
      </w:tr>
      <w:tr w14:paraId="5DC67E1E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61" w:type="dxa"/>
            <w:vAlign w:val="top"/>
          </w:tcPr>
          <w:p w14:paraId="350C8623">
            <w:pPr>
              <w:pStyle w:val="6"/>
              <w:spacing w:before="263" w:line="228" w:lineRule="auto"/>
              <w:ind w:left="124"/>
            </w:pPr>
            <w:r>
              <w:rPr>
                <w:spacing w:val="-2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2"/>
              </w:rPr>
              <w:t>天</w:t>
            </w:r>
          </w:p>
        </w:tc>
        <w:tc>
          <w:tcPr>
            <w:tcW w:w="7318" w:type="dxa"/>
            <w:vAlign w:val="top"/>
          </w:tcPr>
          <w:p w14:paraId="7AD0C8FC">
            <w:pPr>
              <w:pStyle w:val="6"/>
              <w:spacing w:before="263" w:line="228" w:lineRule="auto"/>
              <w:ind w:left="126"/>
            </w:pPr>
            <w:r>
              <w:rPr>
                <w:b/>
                <w:bCs/>
                <w:color w:val="D83931"/>
                <w:spacing w:val="7"/>
              </w:rPr>
              <w:t>北海道行程回顾</w:t>
            </w:r>
            <w:r>
              <w:rPr>
                <w:rFonts w:ascii="Times New Roman" w:hAnsi="Times New Roman" w:eastAsia="Times New Roman" w:cs="Times New Roman"/>
                <w:b/>
                <w:bCs/>
                <w:color w:val="D83931"/>
                <w:spacing w:val="7"/>
              </w:rPr>
              <w:t>+</w:t>
            </w:r>
            <w:r>
              <w:rPr>
                <w:b/>
                <w:bCs/>
                <w:color w:val="D83931"/>
                <w:spacing w:val="7"/>
              </w:rPr>
              <w:t>前往大阪</w:t>
            </w:r>
          </w:p>
          <w:p w14:paraId="1EB89118">
            <w:pPr>
              <w:pStyle w:val="6"/>
              <w:spacing w:before="247" w:line="442" w:lineRule="auto"/>
              <w:ind w:left="126" w:right="5726" w:hanging="1"/>
            </w:pPr>
            <w:r>
              <w:rPr>
                <w:b/>
                <w:bCs/>
                <w:spacing w:val="8"/>
              </w:rPr>
              <w:t>上午</w:t>
            </w:r>
            <w:r>
              <w:rPr>
                <w:spacing w:val="8"/>
              </w:rPr>
              <w:t>：行程回顾</w:t>
            </w:r>
            <w:r>
              <w:t xml:space="preserve"> </w:t>
            </w:r>
            <w:r>
              <w:rPr>
                <w:spacing w:val="8"/>
              </w:rPr>
              <w:t>发表与文化对话</w:t>
            </w:r>
          </w:p>
          <w:p w14:paraId="59936868">
            <w:pPr>
              <w:pStyle w:val="6"/>
              <w:spacing w:before="31" w:line="228" w:lineRule="auto"/>
              <w:ind w:left="129"/>
            </w:pPr>
            <w:r>
              <w:rPr>
                <w:spacing w:val="8"/>
              </w:rPr>
              <w:t>小组项目展示：《我眼中的北海道大学》</w:t>
            </w:r>
          </w:p>
          <w:p w14:paraId="1A33659D">
            <w:pPr>
              <w:pStyle w:val="6"/>
              <w:spacing w:before="142" w:line="228" w:lineRule="auto"/>
              <w:ind w:left="125"/>
            </w:pPr>
            <w:r>
              <w:rPr>
                <w:spacing w:val="9"/>
              </w:rPr>
              <w:t>每人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5 </w:t>
            </w:r>
            <w:r>
              <w:rPr>
                <w:spacing w:val="9"/>
              </w:rPr>
              <w:t xml:space="preserve">分钟 </w:t>
            </w:r>
            <w:r>
              <w:rPr>
                <w:rFonts w:ascii="Times New Roman" w:hAnsi="Times New Roman" w:eastAsia="Times New Roman" w:cs="Times New Roman"/>
              </w:rPr>
              <w:t>TED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</w:t>
            </w:r>
            <w:r>
              <w:rPr>
                <w:rFonts w:ascii="Times New Roman" w:hAnsi="Times New Roman" w:eastAsia="Times New Roman" w:cs="Times New Roman"/>
              </w:rPr>
              <w:t>style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9"/>
              </w:rPr>
              <w:t>演讲：我眼中的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9"/>
              </w:rPr>
              <w:t>（基</w:t>
            </w:r>
            <w:r>
              <w:rPr>
                <w:spacing w:val="8"/>
              </w:rPr>
              <w:t>于各自在本次研习营中最深切</w:t>
            </w:r>
            <w:r>
              <w:t xml:space="preserve"> </w:t>
            </w:r>
            <w:r>
              <w:rPr>
                <w:spacing w:val="9"/>
              </w:rPr>
              <w:t>的某个事物、地点或人）。比如：我眼中的北海道大学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--</w:t>
            </w:r>
            <w:r>
              <w:rPr>
                <w:spacing w:val="9"/>
              </w:rPr>
              <w:t>自由</w:t>
            </w:r>
            <w:r>
              <w:rPr>
                <w:spacing w:val="8"/>
              </w:rPr>
              <w:t>与秩序并存的学</w:t>
            </w:r>
            <w:r>
              <w:rPr>
                <w:spacing w:val="6"/>
              </w:rPr>
              <w:t>术氛围</w:t>
            </w:r>
          </w:p>
          <w:p w14:paraId="624DBF5E">
            <w:pPr>
              <w:pStyle w:val="6"/>
              <w:spacing w:before="247" w:line="228" w:lineRule="auto"/>
              <w:ind w:left="130"/>
            </w:pPr>
            <w:r>
              <w:rPr>
                <w:b/>
                <w:bCs/>
                <w:spacing w:val="4"/>
              </w:rPr>
              <w:t>下午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: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4"/>
              </w:rPr>
              <w:t>前往大阪</w:t>
            </w:r>
          </w:p>
          <w:p w14:paraId="70EE1916">
            <w:pPr>
              <w:pStyle w:val="6"/>
              <w:spacing w:before="246" w:line="316" w:lineRule="auto"/>
              <w:ind w:left="140" w:right="119" w:hanging="17"/>
            </w:pPr>
            <w:r>
              <w:rPr>
                <w:spacing w:val="7"/>
              </w:rPr>
              <w:t>新千岁机场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---</w:t>
            </w:r>
            <w:r>
              <w:rPr>
                <w:spacing w:val="7"/>
              </w:rPr>
              <w:t>关西国际机场</w:t>
            </w:r>
          </w:p>
        </w:tc>
      </w:tr>
    </w:tbl>
    <w:p w14:paraId="0EAC8562">
      <w:pPr>
        <w:spacing w:line="91" w:lineRule="auto"/>
        <w:rPr>
          <w:rFonts w:ascii="Arial"/>
          <w:sz w:val="2"/>
        </w:rPr>
      </w:pPr>
    </w:p>
    <w:p w14:paraId="40B8C455">
      <w:pPr>
        <w:spacing w:line="91" w:lineRule="auto"/>
        <w:rPr>
          <w:rFonts w:ascii="Arial"/>
          <w:sz w:val="2"/>
        </w:rPr>
      </w:pPr>
    </w:p>
    <w:tbl>
      <w:tblPr>
        <w:tblStyle w:val="5"/>
        <w:tblW w:w="8279" w:type="dxa"/>
        <w:tblInd w:w="27" w:type="dxa"/>
        <w:tblBorders>
          <w:top w:val="single" w:color="DEE0E3" w:sz="2" w:space="0"/>
          <w:left w:val="single" w:color="DEE0E3" w:sz="2" w:space="0"/>
          <w:bottom w:val="single" w:color="DEE0E3" w:sz="2" w:space="0"/>
          <w:right w:val="single" w:color="DEE0E3" w:sz="2" w:space="0"/>
          <w:insideH w:val="single" w:color="DEE0E3" w:sz="2" w:space="0"/>
          <w:insideV w:val="single" w:color="DEE0E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318"/>
      </w:tblGrid>
      <w:tr w14:paraId="4F362310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79" w:type="dxa"/>
            <w:gridSpan w:val="2"/>
            <w:vAlign w:val="top"/>
          </w:tcPr>
          <w:p w14:paraId="02929BCE">
            <w:pPr>
              <w:pStyle w:val="6"/>
              <w:spacing w:before="260" w:line="228" w:lineRule="auto"/>
              <w:ind w:left="2963"/>
            </w:pPr>
            <w:r>
              <w:rPr>
                <w:spacing w:val="7"/>
              </w:rPr>
              <w:t>大阪大学（后半段）</w:t>
            </w:r>
          </w:p>
        </w:tc>
      </w:tr>
      <w:tr w14:paraId="463AE76F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</w:trPr>
        <w:tc>
          <w:tcPr>
            <w:tcW w:w="961" w:type="dxa"/>
            <w:vAlign w:val="top"/>
          </w:tcPr>
          <w:p w14:paraId="72CF16C0">
            <w:pPr>
              <w:pStyle w:val="6"/>
              <w:spacing w:before="259" w:line="228" w:lineRule="auto"/>
              <w:ind w:left="124"/>
            </w:pPr>
            <w:r>
              <w:rPr>
                <w:spacing w:val="-1"/>
              </w:rPr>
              <w:t>第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"/>
              </w:rPr>
              <w:t>天</w:t>
            </w:r>
          </w:p>
        </w:tc>
        <w:tc>
          <w:tcPr>
            <w:tcW w:w="7318" w:type="dxa"/>
            <w:vAlign w:val="top"/>
          </w:tcPr>
          <w:p w14:paraId="6C2EB7FB">
            <w:pPr>
              <w:pStyle w:val="6"/>
              <w:spacing w:before="260" w:line="228" w:lineRule="auto"/>
              <w:ind w:left="126"/>
            </w:pPr>
            <w:r>
              <w:rPr>
                <w:b/>
                <w:bCs/>
                <w:color w:val="D83931"/>
                <w:spacing w:val="6"/>
              </w:rPr>
              <w:t>大阪大学探访</w:t>
            </w:r>
          </w:p>
          <w:p w14:paraId="27B89940">
            <w:pPr>
              <w:pStyle w:val="6"/>
              <w:spacing w:before="246" w:line="221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9"/>
              </w:rPr>
              <w:t>上午</w:t>
            </w:r>
            <w:r>
              <w:rPr>
                <w:spacing w:val="9"/>
              </w:rPr>
              <w:t>：校园导览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--</w:t>
            </w:r>
            <w:r>
              <w:rPr>
                <w:spacing w:val="9"/>
              </w:rPr>
              <w:t>综合学术博物馆</w:t>
            </w:r>
            <w:r>
              <w:rPr>
                <w:rFonts w:ascii="Times New Roman" w:hAnsi="Times New Roman" w:eastAsia="Times New Roman" w:cs="Times New Roman"/>
                <w:spacing w:val="9"/>
              </w:rPr>
              <w:t>(</w:t>
            </w:r>
            <w:r>
              <w:rPr>
                <w:spacing w:val="9"/>
              </w:rPr>
              <w:t>收藏世界上最</w:t>
            </w:r>
            <w:r>
              <w:rPr>
                <w:spacing w:val="8"/>
              </w:rPr>
              <w:t>大的鳄鱼化石之一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</w:p>
          <w:p w14:paraId="3A0B0D15">
            <w:pPr>
              <w:pStyle w:val="6"/>
              <w:spacing w:before="252" w:line="228" w:lineRule="auto"/>
              <w:ind w:left="130"/>
            </w:pPr>
            <w:r>
              <w:rPr>
                <w:b/>
                <w:bCs/>
                <w:spacing w:val="8"/>
              </w:rPr>
              <w:t>下午</w:t>
            </w:r>
            <w:r>
              <w:rPr>
                <w:spacing w:val="8"/>
              </w:rPr>
              <w:t>：创业与创新讲座</w:t>
            </w:r>
          </w:p>
          <w:p w14:paraId="0B2BB8A9">
            <w:pPr>
              <w:pStyle w:val="6"/>
              <w:spacing w:before="250" w:line="428" w:lineRule="auto"/>
              <w:ind w:left="121" w:right="3419" w:firstLine="3"/>
            </w:pPr>
            <w:r>
              <w:rPr>
                <w:spacing w:val="9"/>
              </w:rPr>
              <w:t>主题：跨学科团队如何在创业中发挥优势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邀请创业成功者与投资人分享经验</w:t>
            </w:r>
          </w:p>
        </w:tc>
      </w:tr>
      <w:tr w14:paraId="55B7ECEE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3" w:hRule="atLeast"/>
        </w:trPr>
        <w:tc>
          <w:tcPr>
            <w:tcW w:w="961" w:type="dxa"/>
            <w:vAlign w:val="top"/>
          </w:tcPr>
          <w:p w14:paraId="02753667">
            <w:pPr>
              <w:pStyle w:val="6"/>
              <w:spacing w:before="259" w:line="228" w:lineRule="auto"/>
              <w:ind w:left="124"/>
            </w:pPr>
            <w:r>
              <w:rPr>
                <w:spacing w:val="-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天</w:t>
            </w:r>
          </w:p>
        </w:tc>
        <w:tc>
          <w:tcPr>
            <w:tcW w:w="7318" w:type="dxa"/>
            <w:vAlign w:val="top"/>
          </w:tcPr>
          <w:p w14:paraId="0AAA12C8">
            <w:pPr>
              <w:pStyle w:val="6"/>
              <w:spacing w:before="254" w:line="220" w:lineRule="auto"/>
              <w:ind w:left="126"/>
              <w:rPr>
                <w:sz w:val="22"/>
                <w:szCs w:val="22"/>
              </w:rPr>
            </w:pPr>
            <w:r>
              <w:rPr>
                <w:b/>
                <w:bCs/>
                <w:color w:val="D83931"/>
                <w:spacing w:val="-2"/>
                <w:sz w:val="22"/>
                <w:szCs w:val="22"/>
              </w:rPr>
              <w:t>大阪的历史与商业——探访大阪城与松下博</w:t>
            </w:r>
            <w:r>
              <w:rPr>
                <w:b/>
                <w:bCs/>
                <w:color w:val="D83931"/>
                <w:spacing w:val="-3"/>
                <w:sz w:val="22"/>
                <w:szCs w:val="22"/>
              </w:rPr>
              <w:t>物馆</w:t>
            </w:r>
          </w:p>
          <w:p w14:paraId="0C9F7628">
            <w:pPr>
              <w:pStyle w:val="6"/>
              <w:spacing w:before="237" w:line="228" w:lineRule="auto"/>
              <w:ind w:left="125"/>
            </w:pPr>
            <w:r>
              <w:rPr>
                <w:b/>
                <w:bCs/>
                <w:spacing w:val="7"/>
              </w:rPr>
              <w:t>上午</w:t>
            </w:r>
            <w:r>
              <w:rPr>
                <w:spacing w:val="7"/>
              </w:rPr>
              <w:t>：大阪城</w:t>
            </w:r>
          </w:p>
          <w:p w14:paraId="3E808EAA">
            <w:pPr>
              <w:pStyle w:val="6"/>
              <w:spacing w:before="247" w:line="442" w:lineRule="auto"/>
              <w:ind w:left="125" w:right="1108"/>
            </w:pPr>
            <w:r>
              <w:rPr>
                <w:spacing w:val="9"/>
              </w:rPr>
              <w:t>主题：学习和理解日本的战国时代：丰臣秀吉、德川家康们的故事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参观天守阁和大阪城公园，了解大阪的历史</w:t>
            </w:r>
          </w:p>
          <w:p w14:paraId="0453D6CF">
            <w:pPr>
              <w:pStyle w:val="6"/>
              <w:spacing w:before="31" w:line="228" w:lineRule="auto"/>
              <w:ind w:left="130"/>
            </w:pPr>
            <w:r>
              <w:rPr>
                <w:b/>
                <w:bCs/>
                <w:spacing w:val="8"/>
              </w:rPr>
              <w:t>下午</w:t>
            </w:r>
            <w:r>
              <w:rPr>
                <w:spacing w:val="8"/>
              </w:rPr>
              <w:t>：参观松下博物馆</w:t>
            </w:r>
          </w:p>
          <w:p w14:paraId="1F3E90E4">
            <w:pPr>
              <w:pStyle w:val="6"/>
              <w:spacing w:before="127" w:line="227" w:lineRule="auto"/>
              <w:ind w:left="142"/>
            </w:pPr>
            <w:r>
              <w:rPr>
                <w:spacing w:val="12"/>
              </w:rPr>
              <w:t>了解松下电器（现</w:t>
            </w:r>
            <w:r>
              <w:rPr>
                <w:rFonts w:ascii="Times New Roman" w:hAnsi="Times New Roman" w:eastAsia="Times New Roman" w:cs="Times New Roman"/>
              </w:rPr>
              <w:t>Panasonic</w:t>
            </w:r>
            <w:r>
              <w:rPr>
                <w:spacing w:val="12"/>
              </w:rPr>
              <w:t>）发展历程、技术创新和企业文化的</w:t>
            </w:r>
            <w:r>
              <w:rPr>
                <w:spacing w:val="11"/>
              </w:rPr>
              <w:t>绝佳场所，</w:t>
            </w:r>
          </w:p>
          <w:p w14:paraId="2F06A422">
            <w:pPr>
              <w:pStyle w:val="6"/>
              <w:spacing w:before="127" w:line="331" w:lineRule="auto"/>
              <w:ind w:left="125" w:right="163" w:firstLine="1"/>
            </w:pPr>
            <w:r>
              <w:rPr>
                <w:spacing w:val="8"/>
              </w:rPr>
              <w:t>该馆忠实重现了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1933 </w:t>
            </w:r>
            <w:r>
              <w:rPr>
                <w:spacing w:val="8"/>
              </w:rPr>
              <w:t>年竣工的松下电器第三期总店的建筑风貌，展现了松下</w:t>
            </w:r>
            <w:r>
              <w:t xml:space="preserve"> </w:t>
            </w:r>
            <w:r>
              <w:rPr>
                <w:spacing w:val="8"/>
              </w:rPr>
              <w:t>幸之助的创业精神和经营理念。</w:t>
            </w:r>
          </w:p>
        </w:tc>
      </w:tr>
      <w:tr w14:paraId="4B4F7786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2" w:hRule="atLeast"/>
        </w:trPr>
        <w:tc>
          <w:tcPr>
            <w:tcW w:w="961" w:type="dxa"/>
            <w:vAlign w:val="top"/>
          </w:tcPr>
          <w:p w14:paraId="47C2F78C">
            <w:pPr>
              <w:pStyle w:val="6"/>
              <w:spacing w:before="262" w:line="228" w:lineRule="auto"/>
              <w:ind w:left="124"/>
            </w:pPr>
            <w:r>
              <w:rPr>
                <w:spacing w:val="-2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2"/>
              </w:rPr>
              <w:t>天</w:t>
            </w:r>
          </w:p>
        </w:tc>
        <w:tc>
          <w:tcPr>
            <w:tcW w:w="7318" w:type="dxa"/>
            <w:vAlign w:val="top"/>
          </w:tcPr>
          <w:p w14:paraId="70988E68">
            <w:pPr>
              <w:pStyle w:val="6"/>
              <w:spacing w:before="262" w:line="227" w:lineRule="auto"/>
              <w:ind w:left="125"/>
            </w:pPr>
            <w:r>
              <w:rPr>
                <w:b/>
                <w:bCs/>
                <w:color w:val="D83931"/>
                <w:spacing w:val="8"/>
              </w:rPr>
              <w:t>参观大阪世博会第一天主题</w:t>
            </w:r>
            <w:r>
              <w:rPr>
                <w:rFonts w:ascii="Times New Roman" w:hAnsi="Times New Roman" w:eastAsia="Times New Roman" w:cs="Times New Roman"/>
                <w:b/>
                <w:bCs/>
                <w:color w:val="D83931"/>
                <w:spacing w:val="8"/>
              </w:rPr>
              <w:t>——</w:t>
            </w:r>
            <w:r>
              <w:rPr>
                <w:b/>
                <w:bCs/>
                <w:color w:val="D83931"/>
                <w:spacing w:val="8"/>
              </w:rPr>
              <w:t>沉浸式体验中国馆</w:t>
            </w:r>
          </w:p>
          <w:p w14:paraId="51796C26">
            <w:pPr>
              <w:pStyle w:val="6"/>
              <w:spacing w:before="248" w:line="228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3"/>
              </w:rPr>
              <w:t>9:00 –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11:00</w:t>
            </w:r>
            <w:r>
              <w:rPr>
                <w:spacing w:val="3"/>
              </w:rPr>
              <w:t>：参观中国馆</w:t>
            </w:r>
          </w:p>
          <w:p w14:paraId="5A9142DD">
            <w:pPr>
              <w:pStyle w:val="6"/>
              <w:spacing w:before="244" w:line="333" w:lineRule="auto"/>
              <w:ind w:left="123" w:right="117" w:firstLine="19"/>
            </w:pPr>
            <w:r>
              <w:rPr>
                <w:spacing w:val="7"/>
              </w:rPr>
              <w:t>中国馆位于大阪世博会园区内，是本届世博会面积最大的自建馆之一，占地约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3500 </w:t>
            </w:r>
            <w:r>
              <w:rPr>
                <w:spacing w:val="7"/>
              </w:rPr>
              <w:t>平方米。馆内分为三个展区：</w:t>
            </w:r>
          </w:p>
          <w:p w14:paraId="11CF6457">
            <w:pPr>
              <w:pStyle w:val="6"/>
              <w:spacing w:before="149" w:line="331" w:lineRule="auto"/>
              <w:ind w:left="127" w:right="119"/>
            </w:pPr>
            <w:r>
              <w:rPr>
                <w:spacing w:val="8"/>
              </w:rPr>
              <w:t>天人合一：以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二十四节气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为主题的大型多媒体动态影像，融合中国传统纹样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艺术与现代设计，展现中国古老的美学智慧。</w:t>
            </w:r>
          </w:p>
          <w:p w14:paraId="713A6C7B">
            <w:pPr>
              <w:pStyle w:val="6"/>
              <w:spacing w:before="153" w:line="328" w:lineRule="auto"/>
              <w:ind w:left="125" w:right="119"/>
            </w:pPr>
            <w:r>
              <w:rPr>
                <w:spacing w:val="8"/>
              </w:rPr>
              <w:t>绿水青山：展示厦门筼筜湖、湖南十八洞村、塔克拉玛干沙漠等</w:t>
            </w:r>
            <w:r>
              <w:rPr>
                <w:spacing w:val="7"/>
              </w:rPr>
              <w:t>地的生态修复</w:t>
            </w:r>
            <w:r>
              <w:t xml:space="preserve"> </w:t>
            </w:r>
            <w:r>
              <w:rPr>
                <w:spacing w:val="8"/>
              </w:rPr>
              <w:t>案例，传递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绿水青山就是金山银山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的理念。</w:t>
            </w:r>
          </w:p>
          <w:p w14:paraId="5C65E594">
            <w:pPr>
              <w:pStyle w:val="6"/>
              <w:spacing w:before="157" w:line="331" w:lineRule="auto"/>
              <w:ind w:left="129" w:right="119" w:hanging="4"/>
              <w:rPr>
                <w:spacing w:val="9"/>
              </w:rPr>
            </w:pPr>
            <w:r>
              <w:rPr>
                <w:spacing w:val="6"/>
              </w:rPr>
              <w:t>生生不息：科技互动展区，包括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“</w:t>
            </w:r>
            <w:r>
              <w:rPr>
                <w:spacing w:val="6"/>
              </w:rPr>
              <w:t>蛟龙号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”</w:t>
            </w:r>
            <w:r>
              <w:rPr>
                <w:spacing w:val="6"/>
              </w:rPr>
              <w:t>深潜体验舱、智慧城市沙盘、</w:t>
            </w:r>
            <w:r>
              <w:rPr>
                <w:rFonts w:ascii="Times New Roman" w:hAnsi="Times New Roman" w:eastAsia="Times New Roman" w:cs="Times New Roman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大模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型等，展示中国在航天、深海探索和智慧城市建设方面的成就。</w:t>
            </w:r>
          </w:p>
          <w:p w14:paraId="5C1A0548">
            <w:pPr>
              <w:pStyle w:val="6"/>
              <w:spacing w:before="142" w:line="228" w:lineRule="auto"/>
              <w:ind w:left="13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11:30 –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13:00</w:t>
            </w:r>
            <w:r>
              <w:rPr>
                <w:spacing w:val="6"/>
              </w:rPr>
              <w:t>：在园区内享用</w:t>
            </w:r>
            <w:r>
              <w:rPr>
                <w:spacing w:val="5"/>
              </w:rPr>
              <w:t>午餐、可品味中国美食</w:t>
            </w:r>
          </w:p>
          <w:p w14:paraId="3DF69DDB">
            <w:pPr>
              <w:pStyle w:val="6"/>
              <w:spacing w:before="247" w:line="329" w:lineRule="auto"/>
              <w:ind w:left="125" w:right="119" w:firstLine="15"/>
            </w:pPr>
            <w:r>
              <w:rPr>
                <w:spacing w:val="7"/>
              </w:rPr>
              <w:t>园区内有多个餐饮区域，提供各式中餐，可以品尝到地道的川菜、粤菜、鲁菜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等，在异国他乡体验正宗的祖国味道。</w:t>
            </w:r>
          </w:p>
          <w:p w14:paraId="0CE5332D">
            <w:pPr>
              <w:pStyle w:val="6"/>
              <w:spacing w:before="156" w:line="228" w:lineRule="auto"/>
              <w:ind w:left="1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13:30 –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15:00</w:t>
            </w:r>
            <w:r>
              <w:rPr>
                <w:spacing w:val="5"/>
              </w:rPr>
              <w:t>：参观其他展馆或参与互动活动</w:t>
            </w:r>
          </w:p>
          <w:p w14:paraId="4888AB2B">
            <w:pPr>
              <w:pStyle w:val="6"/>
              <w:spacing w:before="246" w:line="331" w:lineRule="auto"/>
              <w:ind w:left="124" w:right="117" w:hanging="2"/>
            </w:pPr>
            <w:r>
              <w:rPr>
                <w:spacing w:val="8"/>
              </w:rPr>
              <w:t>在参观完中国馆后，可以选择参观其他国家馆，或参加园区内的互动活动，如</w:t>
            </w:r>
            <w:r>
              <w:t xml:space="preserve"> </w:t>
            </w:r>
            <w:r>
              <w:rPr>
                <w:spacing w:val="7"/>
              </w:rPr>
              <w:t>文化表演、工作坊等。</w:t>
            </w:r>
          </w:p>
          <w:p w14:paraId="1DFE7985">
            <w:pPr>
              <w:pStyle w:val="6"/>
              <w:spacing w:before="151" w:line="228" w:lineRule="auto"/>
              <w:ind w:left="139"/>
            </w:pPr>
            <w:r>
              <w:rPr>
                <w:rFonts w:ascii="Times New Roman" w:hAnsi="Times New Roman" w:eastAsia="Times New Roman" w:cs="Times New Roman"/>
                <w:spacing w:val="4"/>
              </w:rPr>
              <w:t>17:30 –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19:00</w:t>
            </w:r>
            <w:r>
              <w:rPr>
                <w:spacing w:val="4"/>
              </w:rPr>
              <w:t>：在园区内享用晚餐</w:t>
            </w:r>
          </w:p>
          <w:p w14:paraId="7AA0259E">
            <w:pPr>
              <w:pStyle w:val="6"/>
              <w:spacing w:before="157" w:line="331" w:lineRule="auto"/>
              <w:ind w:left="129" w:right="119" w:hanging="4"/>
              <w:rPr>
                <w:spacing w:val="9"/>
              </w:rPr>
            </w:pPr>
            <w:r>
              <w:rPr>
                <w:spacing w:val="7"/>
              </w:rPr>
              <w:t>园区内的餐饮选择丰富，可以自由选择中餐或尝试其他国家的地道美食，如日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本料理、意大利披萨等。</w:t>
            </w:r>
          </w:p>
        </w:tc>
      </w:tr>
    </w:tbl>
    <w:p w14:paraId="037A1F01">
      <w:pPr>
        <w:spacing w:line="91" w:lineRule="auto"/>
        <w:rPr>
          <w:rFonts w:ascii="Arial"/>
          <w:sz w:val="2"/>
        </w:rPr>
      </w:pPr>
    </w:p>
    <w:tbl>
      <w:tblPr>
        <w:tblStyle w:val="5"/>
        <w:tblW w:w="8279" w:type="dxa"/>
        <w:tblInd w:w="27" w:type="dxa"/>
        <w:tblBorders>
          <w:top w:val="single" w:color="DEE0E3" w:sz="2" w:space="0"/>
          <w:left w:val="single" w:color="DEE0E3" w:sz="2" w:space="0"/>
          <w:bottom w:val="single" w:color="DEE0E3" w:sz="2" w:space="0"/>
          <w:right w:val="single" w:color="DEE0E3" w:sz="2" w:space="0"/>
          <w:insideH w:val="single" w:color="DEE0E3" w:sz="2" w:space="0"/>
          <w:insideV w:val="single" w:color="DEE0E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318"/>
      </w:tblGrid>
      <w:tr w14:paraId="133A9222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3" w:hRule="atLeast"/>
        </w:trPr>
        <w:tc>
          <w:tcPr>
            <w:tcW w:w="961" w:type="dxa"/>
            <w:vAlign w:val="top"/>
          </w:tcPr>
          <w:p w14:paraId="1B2D6D7C">
            <w:pPr>
              <w:pStyle w:val="6"/>
              <w:spacing w:before="259" w:line="228" w:lineRule="auto"/>
              <w:ind w:left="124"/>
            </w:pPr>
            <w:r>
              <w:rPr>
                <w:spacing w:val="-4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7318" w:type="dxa"/>
            <w:vAlign w:val="top"/>
          </w:tcPr>
          <w:p w14:paraId="7842A470">
            <w:pPr>
              <w:pStyle w:val="6"/>
              <w:spacing w:before="259" w:line="227" w:lineRule="auto"/>
              <w:ind w:left="125"/>
            </w:pPr>
            <w:r>
              <w:rPr>
                <w:b/>
                <w:bCs/>
                <w:color w:val="D83931"/>
                <w:spacing w:val="7"/>
              </w:rPr>
              <w:t>参观大阪世博会第二天主题</w:t>
            </w:r>
            <w:r>
              <w:rPr>
                <w:rFonts w:ascii="Times New Roman" w:hAnsi="Times New Roman" w:eastAsia="Times New Roman" w:cs="Times New Roman"/>
                <w:b/>
                <w:bCs/>
                <w:color w:val="D83931"/>
                <w:spacing w:val="7"/>
              </w:rPr>
              <w:t>——</w:t>
            </w:r>
            <w:r>
              <w:rPr>
                <w:b/>
                <w:bCs/>
                <w:color w:val="D83931"/>
                <w:spacing w:val="7"/>
              </w:rPr>
              <w:t>未来科技</w:t>
            </w:r>
            <w:r>
              <w:rPr>
                <w:color w:val="D83931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D83931"/>
                <w:spacing w:val="7"/>
              </w:rPr>
              <w:t xml:space="preserve">×  </w:t>
            </w:r>
            <w:r>
              <w:rPr>
                <w:b/>
                <w:bCs/>
                <w:color w:val="D83931"/>
                <w:spacing w:val="7"/>
              </w:rPr>
              <w:t>可持续生活</w:t>
            </w:r>
          </w:p>
          <w:p w14:paraId="53E86AAB">
            <w:pPr>
              <w:pStyle w:val="6"/>
              <w:spacing w:before="249" w:line="441" w:lineRule="auto"/>
              <w:ind w:left="122" w:right="1765" w:firstLine="17"/>
            </w:pPr>
            <w:r>
              <w:rPr>
                <w:rFonts w:ascii="Times New Roman" w:hAnsi="Times New Roman" w:eastAsia="Times New Roman" w:cs="Times New Roman"/>
                <w:spacing w:val="6"/>
              </w:rPr>
              <w:t>10:00 -</w:t>
            </w:r>
            <w:r>
              <w:rPr>
                <w:rFonts w:ascii="Times New Roman" w:hAnsi="Times New Roman" w:eastAsia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11:00  </w:t>
            </w:r>
            <w:r>
              <w:rPr>
                <w:spacing w:val="6"/>
              </w:rPr>
              <w:t>主题展馆：未来生活馆（</w:t>
            </w:r>
            <w:r>
              <w:rPr>
                <w:rFonts w:ascii="Times New Roman" w:hAnsi="Times New Roman" w:eastAsia="Times New Roman" w:cs="Times New Roman"/>
              </w:rPr>
              <w:t>Future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Life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Pavilion</w:t>
            </w:r>
            <w:r>
              <w:rPr>
                <w:spacing w:val="6"/>
              </w:rPr>
              <w:t>）</w:t>
            </w:r>
            <w:r>
              <w:t xml:space="preserve"> </w:t>
            </w:r>
            <w:r>
              <w:rPr>
                <w:spacing w:val="8"/>
              </w:rPr>
              <w:t>探索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、机器人、虚拟现实等未来生活场景。</w:t>
            </w:r>
          </w:p>
          <w:p w14:paraId="65B1A8BC">
            <w:pPr>
              <w:pStyle w:val="6"/>
              <w:spacing w:before="32" w:line="227" w:lineRule="auto"/>
              <w:ind w:left="13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11:00 -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12:30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-2"/>
              </w:rPr>
              <w:t>国家馆：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日本馆</w:t>
            </w:r>
          </w:p>
          <w:p w14:paraId="4ACA3EC4">
            <w:pPr>
              <w:pStyle w:val="6"/>
              <w:spacing w:before="248" w:line="227" w:lineRule="auto"/>
              <w:ind w:left="142"/>
            </w:pPr>
            <w:r>
              <w:rPr>
                <w:spacing w:val="7"/>
              </w:rPr>
              <w:t>围绕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“</w:t>
            </w:r>
            <w:r>
              <w:rPr>
                <w:spacing w:val="7"/>
              </w:rPr>
              <w:t>智慧城市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”</w:t>
            </w:r>
            <w:r>
              <w:rPr>
                <w:spacing w:val="7"/>
              </w:rPr>
              <w:t>与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“</w:t>
            </w:r>
            <w:r>
              <w:rPr>
                <w:spacing w:val="7"/>
              </w:rPr>
              <w:t>未来医疗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”</w:t>
            </w:r>
            <w:r>
              <w:rPr>
                <w:spacing w:val="7"/>
              </w:rPr>
              <w:t>展示日本未来科技蓝图。</w:t>
            </w:r>
          </w:p>
          <w:p w14:paraId="4818A43E">
            <w:pPr>
              <w:pStyle w:val="6"/>
              <w:spacing w:before="248" w:line="228" w:lineRule="auto"/>
              <w:ind w:left="13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12:30 -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13:30  </w:t>
            </w:r>
            <w:r>
              <w:rPr>
                <w:spacing w:val="6"/>
              </w:rPr>
              <w:t>午餐（在可持续餐厅尝</w:t>
            </w:r>
            <w:r>
              <w:rPr>
                <w:spacing w:val="5"/>
              </w:rPr>
              <w:t>试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昆虫料理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或植物肉）</w:t>
            </w:r>
          </w:p>
          <w:p w14:paraId="580DA58A">
            <w:pPr>
              <w:pStyle w:val="6"/>
              <w:spacing w:before="247" w:line="442" w:lineRule="auto"/>
              <w:ind w:left="125" w:right="1919" w:firstLine="14"/>
            </w:pPr>
            <w:r>
              <w:rPr>
                <w:rFonts w:ascii="Times New Roman" w:hAnsi="Times New Roman" w:eastAsia="Times New Roman" w:cs="Times New Roman"/>
                <w:spacing w:val="6"/>
              </w:rPr>
              <w:t>13:30 -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15:00  </w:t>
            </w:r>
            <w:r>
              <w:rPr>
                <w:spacing w:val="6"/>
              </w:rPr>
              <w:t>企业馆：松下馆、</w:t>
            </w:r>
            <w:r>
              <w:rPr>
                <w:rFonts w:ascii="Times New Roman" w:hAnsi="Times New Roman" w:eastAsia="Times New Roman" w:cs="Times New Roman"/>
              </w:rPr>
              <w:t>NEC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馆、丰田未来交通馆</w:t>
            </w:r>
            <w:r>
              <w:t xml:space="preserve"> </w:t>
            </w:r>
            <w:r>
              <w:rPr>
                <w:spacing w:val="9"/>
              </w:rPr>
              <w:t>展示智能家居、无人驾驶、氢能源汽车等前沿技术。</w:t>
            </w:r>
          </w:p>
          <w:p w14:paraId="71993CAE">
            <w:pPr>
              <w:pStyle w:val="6"/>
              <w:spacing w:before="31" w:line="442" w:lineRule="auto"/>
              <w:ind w:left="146" w:right="2770" w:hanging="7"/>
            </w:pPr>
            <w:r>
              <w:rPr>
                <w:rFonts w:ascii="Times New Roman" w:hAnsi="Times New Roman" w:eastAsia="Times New Roman" w:cs="Times New Roman"/>
                <w:spacing w:val="4"/>
              </w:rPr>
              <w:t>15:00 -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16:00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 </w:t>
            </w:r>
            <w:r>
              <w:rPr>
                <w:spacing w:val="4"/>
              </w:rPr>
              <w:t>国际馆：北欧国家馆（丹</w:t>
            </w:r>
            <w:r>
              <w:rPr>
                <w:spacing w:val="3"/>
              </w:rPr>
              <w:t>麦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芬兰）</w:t>
            </w:r>
            <w:r>
              <w:t xml:space="preserve"> </w:t>
            </w:r>
            <w:r>
              <w:rPr>
                <w:spacing w:val="6"/>
              </w:rPr>
              <w:t>以生态设计、循环经济为主题。</w:t>
            </w:r>
          </w:p>
          <w:p w14:paraId="39CD13C9">
            <w:pPr>
              <w:pStyle w:val="6"/>
              <w:spacing w:before="32" w:line="229" w:lineRule="auto"/>
              <w:ind w:left="1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16:00 -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17:30  </w:t>
            </w:r>
            <w:r>
              <w:rPr>
                <w:spacing w:val="3"/>
              </w:rPr>
              <w:t>绿色能源体验区</w:t>
            </w:r>
          </w:p>
          <w:p w14:paraId="4C058F83">
            <w:pPr>
              <w:pStyle w:val="6"/>
              <w:spacing w:before="247" w:line="228" w:lineRule="auto"/>
              <w:ind w:left="124"/>
            </w:pPr>
            <w:r>
              <w:rPr>
                <w:spacing w:val="8"/>
              </w:rPr>
              <w:t>风能、太阳能互动展示，可体验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碳中和生活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。</w:t>
            </w:r>
          </w:p>
          <w:p w14:paraId="051FA460">
            <w:pPr>
              <w:pStyle w:val="6"/>
              <w:spacing w:before="246" w:line="228" w:lineRule="auto"/>
              <w:ind w:left="139"/>
            </w:pPr>
            <w:r>
              <w:rPr>
                <w:rFonts w:ascii="Times New Roman" w:hAnsi="Times New Roman" w:eastAsia="Times New Roman" w:cs="Times New Roman"/>
              </w:rPr>
              <w:t>18:00 -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19:30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t>晚餐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&amp;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t>休息</w:t>
            </w:r>
          </w:p>
          <w:p w14:paraId="0D90E617">
            <w:pPr>
              <w:pStyle w:val="6"/>
              <w:spacing w:before="127" w:line="331" w:lineRule="auto"/>
              <w:ind w:left="141" w:right="108" w:hanging="18"/>
            </w:pPr>
            <w:r>
              <w:rPr>
                <w:spacing w:val="8"/>
              </w:rPr>
              <w:t>观赏夜间灯光秀与主题音乐表演。各国展馆的互动体验：可以通过互动展览，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了解不同国家在科技、文化和社会方面的成就。</w:t>
            </w:r>
          </w:p>
        </w:tc>
      </w:tr>
      <w:tr w14:paraId="782BC2D6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961" w:type="dxa"/>
            <w:vAlign w:val="top"/>
          </w:tcPr>
          <w:p w14:paraId="63672681">
            <w:pPr>
              <w:pStyle w:val="6"/>
              <w:spacing w:before="263" w:line="228" w:lineRule="auto"/>
              <w:ind w:left="124"/>
            </w:pPr>
            <w:r>
              <w:rPr>
                <w:spacing w:val="-6"/>
              </w:rPr>
              <w:t>第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6"/>
              </w:rPr>
              <w:t>天</w:t>
            </w:r>
          </w:p>
        </w:tc>
        <w:tc>
          <w:tcPr>
            <w:tcW w:w="7318" w:type="dxa"/>
            <w:vAlign w:val="top"/>
          </w:tcPr>
          <w:p w14:paraId="64801771">
            <w:pPr>
              <w:pStyle w:val="6"/>
              <w:spacing w:before="263" w:line="228" w:lineRule="auto"/>
              <w:ind w:left="128"/>
            </w:pPr>
            <w:r>
              <w:rPr>
                <w:b/>
                <w:bCs/>
                <w:color w:val="D83931"/>
                <w:spacing w:val="5"/>
              </w:rPr>
              <w:t>结业仪式</w:t>
            </w:r>
            <w:r>
              <w:rPr>
                <w:color w:val="D83931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D83931"/>
                <w:spacing w:val="5"/>
              </w:rPr>
              <w:t>&amp;</w:t>
            </w:r>
            <w:r>
              <w:rPr>
                <w:rFonts w:ascii="Times New Roman" w:hAnsi="Times New Roman" w:eastAsia="Times New Roman" w:cs="Times New Roman"/>
                <w:b/>
                <w:bCs/>
                <w:color w:val="D83931"/>
                <w:spacing w:val="7"/>
              </w:rPr>
              <w:t xml:space="preserve">  </w:t>
            </w:r>
            <w:r>
              <w:rPr>
                <w:b/>
                <w:bCs/>
                <w:color w:val="D83931"/>
                <w:spacing w:val="5"/>
              </w:rPr>
              <w:t>返程</w:t>
            </w:r>
          </w:p>
          <w:p w14:paraId="0F07F8DA">
            <w:pPr>
              <w:pStyle w:val="6"/>
              <w:spacing w:before="248" w:line="228" w:lineRule="auto"/>
              <w:ind w:left="125"/>
            </w:pPr>
            <w:r>
              <w:rPr>
                <w:b/>
                <w:bCs/>
                <w:spacing w:val="8"/>
              </w:rPr>
              <w:t>上午</w:t>
            </w:r>
            <w:r>
              <w:rPr>
                <w:spacing w:val="8"/>
              </w:rPr>
              <w:t>：成果展示</w:t>
            </w:r>
          </w:p>
          <w:p w14:paraId="636B037B">
            <w:pPr>
              <w:pStyle w:val="6"/>
              <w:spacing w:before="124" w:line="227" w:lineRule="auto"/>
              <w:ind w:left="121"/>
            </w:pPr>
            <w:r>
              <w:rPr>
                <w:rFonts w:ascii="Times New Roman" w:hAnsi="Times New Roman" w:eastAsia="Times New Roman" w:cs="Times New Roman"/>
              </w:rPr>
              <w:t>TED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9"/>
              </w:rPr>
              <w:t>式演讲（比如：我眼中的日本）</w:t>
            </w:r>
          </w:p>
          <w:p w14:paraId="1BBCE4C7">
            <w:pPr>
              <w:pStyle w:val="6"/>
              <w:spacing w:before="250" w:line="227" w:lineRule="auto"/>
              <w:ind w:left="130"/>
              <w:rPr>
                <w:spacing w:val="8"/>
              </w:rPr>
            </w:pPr>
            <w:r>
              <w:rPr>
                <w:b/>
                <w:bCs/>
                <w:spacing w:val="8"/>
              </w:rPr>
              <w:t>下午</w:t>
            </w:r>
            <w:r>
              <w:rPr>
                <w:spacing w:val="8"/>
              </w:rPr>
              <w:t>：前往关西国际机场，送行</w:t>
            </w:r>
          </w:p>
          <w:p w14:paraId="733A3BFC">
            <w:pPr>
              <w:pStyle w:val="6"/>
              <w:spacing w:before="250" w:line="227" w:lineRule="auto"/>
              <w:ind w:left="130"/>
              <w:rPr>
                <w:spacing w:val="8"/>
              </w:rPr>
            </w:pPr>
            <w:r>
              <w:rPr>
                <w:spacing w:val="7"/>
              </w:rPr>
              <w:t>大阪</w:t>
            </w:r>
            <w:r>
              <w:rPr>
                <w:rFonts w:ascii="MS UI Gothic" w:hAnsi="MS UI Gothic" w:eastAsia="MS UI Gothic" w:cs="MS UI Gothic"/>
                <w:spacing w:val="7"/>
              </w:rPr>
              <w:t>➡</w:t>
            </w:r>
            <w:r>
              <w:rPr>
                <w:spacing w:val="7"/>
              </w:rPr>
              <w:t>中国</w:t>
            </w:r>
          </w:p>
        </w:tc>
      </w:tr>
    </w:tbl>
    <w:p w14:paraId="2FE9D1F1">
      <w:pPr>
        <w:spacing w:line="91" w:lineRule="auto"/>
        <w:rPr>
          <w:rFonts w:ascii="Arial"/>
          <w:sz w:val="2"/>
        </w:rPr>
      </w:pPr>
    </w:p>
    <w:p w14:paraId="6D59458F">
      <w:pPr>
        <w:pStyle w:val="2"/>
        <w:spacing w:before="196" w:line="220" w:lineRule="auto"/>
        <w:ind w:left="480"/>
        <w:rPr>
          <w:sz w:val="22"/>
          <w:szCs w:val="22"/>
        </w:rPr>
      </w:pPr>
      <w:r>
        <w:rPr>
          <w:spacing w:val="-1"/>
          <w:sz w:val="22"/>
          <w:szCs w:val="22"/>
        </w:rPr>
        <w:t>※项目安排可能根据实际情况有所调整，最终以执行日程为准</w:t>
      </w:r>
    </w:p>
    <w:p w14:paraId="139F60DA">
      <w:pPr>
        <w:spacing w:line="271" w:lineRule="auto"/>
        <w:rPr>
          <w:rFonts w:ascii="Arial"/>
          <w:sz w:val="21"/>
        </w:rPr>
      </w:pPr>
    </w:p>
    <w:p w14:paraId="00A14475">
      <w:pPr>
        <w:pStyle w:val="2"/>
        <w:spacing w:before="91" w:line="435" w:lineRule="auto"/>
        <w:ind w:left="26" w:right="3558"/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1E5E36"/>
    <w:rsid w:val="36F57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3327</Words>
  <Characters>3642</Characters>
  <TotalTime>9</TotalTime>
  <ScaleCrop>false</ScaleCrop>
  <LinksUpToDate>false</LinksUpToDate>
  <CharactersWithSpaces>3869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2025-05-14T17:12:00Z</dcterms:created>
  <dc:creator>肖丹丹</dc:creator>
  <cp:lastModifiedBy>Pluto</cp:lastModifiedBy>
  <dcterms:modified xsi:type="dcterms:W3CDTF">2025-05-21T03:22:35Z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2025-05-21T11:11:26Z</vt:filetime>
  </property>
  <property fmtid="{D5CDD505-2E9C-101B-9397-08002B2CF9AE}" pid="4" name="KSOTemplateDocerSaveRecord">
    <vt:lpwstr>eyJoZGlkIjoiMWM4MmVkOTA1MjFjYzMwZWNmZGFhODliZDBjZWU4YWMiLCJ1c2VySWQiOiI4MjcyMzU1NDkifQ==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0D198447261E407A85306B009803FB5D_12</vt:lpwstr>
  </property>
</Properties>
</file>